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766" w:rsidRDefault="003D1807">
      <w:pPr>
        <w:pStyle w:val="Heading1"/>
        <w:spacing w:before="49" w:line="251" w:lineRule="auto"/>
        <w:ind w:left="2643" w:right="2551"/>
        <w:jc w:val="center"/>
        <w:rPr>
          <w:b w:val="0"/>
          <w:bCs w:val="0"/>
        </w:rPr>
      </w:pPr>
      <w:r>
        <w:rPr>
          <w:color w:val="211A1D"/>
        </w:rPr>
        <w:t>NORTH</w:t>
      </w:r>
      <w:r>
        <w:rPr>
          <w:color w:val="211A1D"/>
          <w:spacing w:val="2"/>
        </w:rPr>
        <w:t xml:space="preserve"> </w:t>
      </w:r>
      <w:r>
        <w:rPr>
          <w:color w:val="211A1D"/>
        </w:rPr>
        <w:t>UNIT</w:t>
      </w:r>
      <w:r>
        <w:rPr>
          <w:color w:val="211A1D"/>
          <w:spacing w:val="-1"/>
        </w:rPr>
        <w:t xml:space="preserve"> </w:t>
      </w:r>
      <w:r>
        <w:rPr>
          <w:color w:val="211A1D"/>
        </w:rPr>
        <w:t>IRRIGATION</w:t>
      </w:r>
      <w:r>
        <w:rPr>
          <w:color w:val="211A1D"/>
          <w:spacing w:val="15"/>
        </w:rPr>
        <w:t xml:space="preserve"> </w:t>
      </w:r>
      <w:r>
        <w:rPr>
          <w:color w:val="211A1D"/>
        </w:rPr>
        <w:t>DISTRICT</w:t>
      </w:r>
      <w:r>
        <w:rPr>
          <w:color w:val="211A1D"/>
          <w:w w:val="97"/>
        </w:rPr>
        <w:t xml:space="preserve"> </w:t>
      </w:r>
      <w:r>
        <w:rPr>
          <w:color w:val="211A1D"/>
        </w:rPr>
        <w:t>JEFFERSON</w:t>
      </w:r>
      <w:r>
        <w:rPr>
          <w:color w:val="211A1D"/>
          <w:spacing w:val="19"/>
        </w:rPr>
        <w:t xml:space="preserve"> </w:t>
      </w:r>
      <w:r>
        <w:rPr>
          <w:color w:val="211A1D"/>
        </w:rPr>
        <w:t>COUNTY,</w:t>
      </w:r>
      <w:r>
        <w:rPr>
          <w:color w:val="211A1D"/>
          <w:spacing w:val="3"/>
        </w:rPr>
        <w:t xml:space="preserve"> </w:t>
      </w:r>
      <w:r>
        <w:rPr>
          <w:color w:val="211A1D"/>
        </w:rPr>
        <w:t>OREGON</w:t>
      </w:r>
    </w:p>
    <w:p w:rsidR="00D93766" w:rsidRDefault="003D1807">
      <w:pPr>
        <w:spacing w:line="595" w:lineRule="exact"/>
        <w:ind w:left="2991"/>
        <w:rPr>
          <w:rFonts w:ascii="Arial" w:eastAsia="Arial" w:hAnsi="Arial" w:cs="Arial"/>
          <w:sz w:val="64"/>
          <w:szCs w:val="64"/>
        </w:rPr>
      </w:pPr>
      <w:r>
        <w:rPr>
          <w:rFonts w:ascii="Times New Roman"/>
          <w:b/>
          <w:color w:val="211A1D"/>
          <w:w w:val="90"/>
          <w:sz w:val="23"/>
        </w:rPr>
        <w:t>RESOLUTION</w:t>
      </w:r>
      <w:r>
        <w:rPr>
          <w:rFonts w:ascii="Times New Roman"/>
          <w:b/>
          <w:color w:val="211A1D"/>
          <w:spacing w:val="5"/>
          <w:w w:val="90"/>
          <w:sz w:val="23"/>
        </w:rPr>
        <w:t xml:space="preserve"> </w:t>
      </w:r>
      <w:r>
        <w:rPr>
          <w:rFonts w:ascii="Times New Roman"/>
          <w:b/>
          <w:color w:val="211A1D"/>
          <w:w w:val="90"/>
          <w:sz w:val="23"/>
        </w:rPr>
        <w:t xml:space="preserve">No. </w:t>
      </w:r>
      <w:r>
        <w:rPr>
          <w:rFonts w:ascii="Times New Roman"/>
          <w:b/>
          <w:color w:val="211A1D"/>
          <w:spacing w:val="10"/>
          <w:w w:val="90"/>
          <w:sz w:val="23"/>
        </w:rPr>
        <w:t xml:space="preserve"> </w:t>
      </w:r>
      <w:r>
        <w:rPr>
          <w:rFonts w:ascii="Times New Roman"/>
          <w:b/>
          <w:i/>
          <w:color w:val="6475D4"/>
          <w:w w:val="90"/>
          <w:sz w:val="38"/>
          <w:u w:val="single" w:color="000000"/>
        </w:rPr>
        <w:t>_________</w:t>
      </w:r>
    </w:p>
    <w:p w:rsidR="00D93766" w:rsidRDefault="003D1807">
      <w:pPr>
        <w:pStyle w:val="Heading1"/>
        <w:spacing w:before="243"/>
        <w:ind w:left="408"/>
        <w:rPr>
          <w:b w:val="0"/>
          <w:bCs w:val="0"/>
        </w:rPr>
      </w:pPr>
      <w:r>
        <w:rPr>
          <w:color w:val="211A1D"/>
        </w:rPr>
        <w:t>A</w:t>
      </w:r>
      <w:r>
        <w:rPr>
          <w:color w:val="211A1D"/>
          <w:spacing w:val="1"/>
        </w:rPr>
        <w:t xml:space="preserve"> </w:t>
      </w:r>
      <w:r>
        <w:rPr>
          <w:color w:val="211A1D"/>
        </w:rPr>
        <w:t>Resolution</w:t>
      </w:r>
      <w:r>
        <w:rPr>
          <w:color w:val="211A1D"/>
          <w:spacing w:val="20"/>
        </w:rPr>
        <w:t xml:space="preserve"> </w:t>
      </w:r>
      <w:r>
        <w:rPr>
          <w:color w:val="211A1D"/>
        </w:rPr>
        <w:t>Regarding</w:t>
      </w:r>
      <w:r>
        <w:rPr>
          <w:color w:val="211A1D"/>
          <w:spacing w:val="9"/>
        </w:rPr>
        <w:t xml:space="preserve"> </w:t>
      </w:r>
      <w:r>
        <w:rPr>
          <w:color w:val="211A1D"/>
        </w:rPr>
        <w:t>Water</w:t>
      </w:r>
      <w:r>
        <w:rPr>
          <w:color w:val="211A1D"/>
          <w:spacing w:val="4"/>
        </w:rPr>
        <w:t xml:space="preserve"> </w:t>
      </w:r>
      <w:r>
        <w:rPr>
          <w:color w:val="211A1D"/>
        </w:rPr>
        <w:t>Delivery</w:t>
      </w:r>
      <w:r>
        <w:rPr>
          <w:color w:val="211A1D"/>
          <w:spacing w:val="11"/>
        </w:rPr>
        <w:t xml:space="preserve"> </w:t>
      </w:r>
      <w:r>
        <w:rPr>
          <w:color w:val="211A1D"/>
        </w:rPr>
        <w:t>for</w:t>
      </w:r>
      <w:r>
        <w:rPr>
          <w:color w:val="211A1D"/>
          <w:spacing w:val="3"/>
        </w:rPr>
        <w:t xml:space="preserve"> </w:t>
      </w:r>
      <w:r>
        <w:rPr>
          <w:color w:val="211A1D"/>
        </w:rPr>
        <w:t>Growing</w:t>
      </w:r>
      <w:r>
        <w:rPr>
          <w:color w:val="211A1D"/>
          <w:spacing w:val="7"/>
        </w:rPr>
        <w:t xml:space="preserve"> </w:t>
      </w:r>
      <w:r>
        <w:rPr>
          <w:color w:val="211A1D"/>
        </w:rPr>
        <w:t>and</w:t>
      </w:r>
      <w:r>
        <w:rPr>
          <w:color w:val="211A1D"/>
          <w:spacing w:val="4"/>
        </w:rPr>
        <w:t xml:space="preserve"> </w:t>
      </w:r>
      <w:r>
        <w:rPr>
          <w:color w:val="211A1D"/>
        </w:rPr>
        <w:t>Cultivating</w:t>
      </w:r>
      <w:r>
        <w:rPr>
          <w:color w:val="211A1D"/>
          <w:spacing w:val="11"/>
        </w:rPr>
        <w:t xml:space="preserve"> </w:t>
      </w:r>
      <w:r>
        <w:rPr>
          <w:color w:val="211A1D"/>
        </w:rPr>
        <w:t>Industrial</w:t>
      </w:r>
      <w:r>
        <w:rPr>
          <w:color w:val="211A1D"/>
          <w:spacing w:val="13"/>
        </w:rPr>
        <w:t xml:space="preserve"> </w:t>
      </w:r>
      <w:r>
        <w:rPr>
          <w:color w:val="211A1D"/>
        </w:rPr>
        <w:t>Hemp</w:t>
      </w:r>
    </w:p>
    <w:p w:rsidR="00D93766" w:rsidRDefault="00D93766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3766" w:rsidRDefault="003D1807">
      <w:pPr>
        <w:pStyle w:val="BodyText"/>
        <w:ind w:left="178"/>
      </w:pPr>
      <w:r>
        <w:rPr>
          <w:color w:val="211A1D"/>
          <w:w w:val="105"/>
        </w:rPr>
        <w:t>FINDINGS:</w:t>
      </w:r>
    </w:p>
    <w:p w:rsidR="00D93766" w:rsidRDefault="00D93766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D93766" w:rsidRDefault="003D1807">
      <w:pPr>
        <w:pStyle w:val="BodyText"/>
        <w:numPr>
          <w:ilvl w:val="0"/>
          <w:numId w:val="2"/>
        </w:numPr>
        <w:tabs>
          <w:tab w:val="left" w:pos="867"/>
        </w:tabs>
        <w:spacing w:line="263" w:lineRule="auto"/>
        <w:ind w:right="599" w:hanging="339"/>
      </w:pPr>
      <w:r>
        <w:rPr>
          <w:color w:val="211A1D"/>
          <w:w w:val="105"/>
        </w:rPr>
        <w:t>The</w:t>
      </w:r>
      <w:r>
        <w:rPr>
          <w:color w:val="211A1D"/>
          <w:spacing w:val="-4"/>
          <w:w w:val="105"/>
        </w:rPr>
        <w:t xml:space="preserve"> </w:t>
      </w:r>
      <w:r>
        <w:rPr>
          <w:color w:val="211A1D"/>
          <w:w w:val="105"/>
        </w:rPr>
        <w:t>North</w:t>
      </w:r>
      <w:r>
        <w:rPr>
          <w:color w:val="211A1D"/>
          <w:spacing w:val="11"/>
          <w:w w:val="105"/>
        </w:rPr>
        <w:t xml:space="preserve"> </w:t>
      </w:r>
      <w:r>
        <w:rPr>
          <w:color w:val="211A1D"/>
          <w:w w:val="105"/>
        </w:rPr>
        <w:t>Unit</w:t>
      </w:r>
      <w:r>
        <w:rPr>
          <w:color w:val="211A1D"/>
          <w:spacing w:val="7"/>
          <w:w w:val="105"/>
        </w:rPr>
        <w:t xml:space="preserve"> </w:t>
      </w:r>
      <w:r>
        <w:rPr>
          <w:color w:val="211A1D"/>
          <w:w w:val="105"/>
        </w:rPr>
        <w:t>Irrigation</w:t>
      </w:r>
      <w:r>
        <w:rPr>
          <w:color w:val="211A1D"/>
          <w:spacing w:val="9"/>
          <w:w w:val="105"/>
        </w:rPr>
        <w:t xml:space="preserve"> </w:t>
      </w:r>
      <w:r>
        <w:rPr>
          <w:color w:val="211A1D"/>
          <w:w w:val="105"/>
        </w:rPr>
        <w:t>District</w:t>
      </w:r>
      <w:r>
        <w:rPr>
          <w:color w:val="211A1D"/>
          <w:spacing w:val="21"/>
          <w:w w:val="105"/>
        </w:rPr>
        <w:t xml:space="preserve"> </w:t>
      </w:r>
      <w:r>
        <w:rPr>
          <w:color w:val="211A1D"/>
          <w:w w:val="105"/>
        </w:rPr>
        <w:t>(the</w:t>
      </w:r>
      <w:r>
        <w:rPr>
          <w:color w:val="211A1D"/>
          <w:spacing w:val="6"/>
          <w:w w:val="105"/>
        </w:rPr>
        <w:t xml:space="preserve"> </w:t>
      </w:r>
      <w:r>
        <w:rPr>
          <w:color w:val="211A1D"/>
          <w:spacing w:val="-1"/>
          <w:w w:val="105"/>
        </w:rPr>
        <w:t>"District")</w:t>
      </w:r>
      <w:r>
        <w:rPr>
          <w:color w:val="211A1D"/>
          <w:spacing w:val="1"/>
          <w:w w:val="105"/>
        </w:rPr>
        <w:t xml:space="preserve"> </w:t>
      </w:r>
      <w:r>
        <w:rPr>
          <w:color w:val="211A1D"/>
          <w:w w:val="105"/>
        </w:rPr>
        <w:t>delivers</w:t>
      </w:r>
      <w:r>
        <w:rPr>
          <w:color w:val="211A1D"/>
          <w:spacing w:val="-2"/>
          <w:w w:val="105"/>
        </w:rPr>
        <w:t xml:space="preserve"> </w:t>
      </w:r>
      <w:r>
        <w:rPr>
          <w:color w:val="211A1D"/>
          <w:w w:val="105"/>
        </w:rPr>
        <w:t>water</w:t>
      </w:r>
      <w:r>
        <w:rPr>
          <w:color w:val="211A1D"/>
          <w:spacing w:val="9"/>
          <w:w w:val="105"/>
        </w:rPr>
        <w:t xml:space="preserve"> </w:t>
      </w:r>
      <w:r>
        <w:rPr>
          <w:color w:val="211A1D"/>
          <w:w w:val="105"/>
        </w:rPr>
        <w:t>from</w:t>
      </w:r>
      <w:r>
        <w:rPr>
          <w:color w:val="211A1D"/>
          <w:spacing w:val="11"/>
          <w:w w:val="105"/>
        </w:rPr>
        <w:t xml:space="preserve"> </w:t>
      </w:r>
      <w:r>
        <w:rPr>
          <w:color w:val="211A1D"/>
          <w:w w:val="105"/>
        </w:rPr>
        <w:t>and</w:t>
      </w:r>
      <w:r>
        <w:rPr>
          <w:color w:val="211A1D"/>
          <w:spacing w:val="2"/>
          <w:w w:val="105"/>
        </w:rPr>
        <w:t xml:space="preserve"> </w:t>
      </w:r>
      <w:r>
        <w:rPr>
          <w:color w:val="211A1D"/>
          <w:w w:val="105"/>
        </w:rPr>
        <w:t>through</w:t>
      </w:r>
      <w:r>
        <w:rPr>
          <w:color w:val="211A1D"/>
          <w:spacing w:val="22"/>
          <w:w w:val="103"/>
        </w:rPr>
        <w:t xml:space="preserve"> </w:t>
      </w:r>
      <w:r>
        <w:rPr>
          <w:color w:val="211A1D"/>
          <w:w w:val="105"/>
        </w:rPr>
        <w:t>Federal</w:t>
      </w:r>
      <w:r>
        <w:rPr>
          <w:color w:val="211A1D"/>
          <w:spacing w:val="14"/>
          <w:w w:val="105"/>
        </w:rPr>
        <w:t xml:space="preserve"> </w:t>
      </w:r>
      <w:r>
        <w:rPr>
          <w:color w:val="211A1D"/>
          <w:w w:val="105"/>
        </w:rPr>
        <w:t>facilities,</w:t>
      </w:r>
      <w:r>
        <w:rPr>
          <w:color w:val="211A1D"/>
          <w:spacing w:val="-3"/>
          <w:w w:val="105"/>
        </w:rPr>
        <w:t xml:space="preserve"> </w:t>
      </w:r>
      <w:r>
        <w:rPr>
          <w:color w:val="211A1D"/>
          <w:w w:val="105"/>
        </w:rPr>
        <w:t>pursuant</w:t>
      </w:r>
      <w:r>
        <w:rPr>
          <w:color w:val="211A1D"/>
          <w:spacing w:val="15"/>
          <w:w w:val="105"/>
        </w:rPr>
        <w:t xml:space="preserve"> </w:t>
      </w:r>
      <w:r>
        <w:rPr>
          <w:color w:val="211A1D"/>
          <w:w w:val="105"/>
        </w:rPr>
        <w:t>to</w:t>
      </w:r>
      <w:r>
        <w:rPr>
          <w:color w:val="211A1D"/>
          <w:spacing w:val="5"/>
          <w:w w:val="105"/>
        </w:rPr>
        <w:t xml:space="preserve"> </w:t>
      </w:r>
      <w:r>
        <w:rPr>
          <w:color w:val="211A1D"/>
          <w:w w:val="105"/>
        </w:rPr>
        <w:t>its</w:t>
      </w:r>
      <w:r>
        <w:rPr>
          <w:color w:val="211A1D"/>
          <w:spacing w:val="3"/>
          <w:w w:val="105"/>
        </w:rPr>
        <w:t xml:space="preserve"> </w:t>
      </w:r>
      <w:r>
        <w:rPr>
          <w:color w:val="211A1D"/>
          <w:w w:val="105"/>
        </w:rPr>
        <w:t>contract</w:t>
      </w:r>
      <w:r>
        <w:rPr>
          <w:color w:val="211A1D"/>
          <w:spacing w:val="10"/>
          <w:w w:val="105"/>
        </w:rPr>
        <w:t xml:space="preserve"> </w:t>
      </w:r>
      <w:r>
        <w:rPr>
          <w:color w:val="211A1D"/>
          <w:w w:val="105"/>
        </w:rPr>
        <w:t>with the</w:t>
      </w:r>
      <w:r>
        <w:rPr>
          <w:color w:val="211A1D"/>
          <w:spacing w:val="3"/>
          <w:w w:val="105"/>
        </w:rPr>
        <w:t xml:space="preserve"> </w:t>
      </w:r>
      <w:r>
        <w:rPr>
          <w:color w:val="211A1D"/>
          <w:w w:val="105"/>
        </w:rPr>
        <w:t>U.S.</w:t>
      </w:r>
      <w:r>
        <w:rPr>
          <w:color w:val="211A1D"/>
          <w:spacing w:val="6"/>
          <w:w w:val="105"/>
        </w:rPr>
        <w:t xml:space="preserve"> </w:t>
      </w:r>
      <w:r>
        <w:rPr>
          <w:color w:val="211A1D"/>
          <w:w w:val="105"/>
        </w:rPr>
        <w:t>Bureau</w:t>
      </w:r>
      <w:r>
        <w:rPr>
          <w:color w:val="211A1D"/>
          <w:spacing w:val="12"/>
          <w:w w:val="105"/>
        </w:rPr>
        <w:t xml:space="preserve"> </w:t>
      </w:r>
      <w:r>
        <w:rPr>
          <w:color w:val="211A1D"/>
          <w:w w:val="105"/>
        </w:rPr>
        <w:t>of</w:t>
      </w:r>
      <w:r>
        <w:rPr>
          <w:color w:val="211A1D"/>
          <w:spacing w:val="-3"/>
          <w:w w:val="105"/>
        </w:rPr>
        <w:t xml:space="preserve"> </w:t>
      </w:r>
      <w:r>
        <w:rPr>
          <w:color w:val="211A1D"/>
          <w:w w:val="105"/>
        </w:rPr>
        <w:t>Reclamation ("Reclamation")</w:t>
      </w:r>
      <w:r>
        <w:rPr>
          <w:color w:val="211A1D"/>
          <w:spacing w:val="19"/>
          <w:w w:val="105"/>
        </w:rPr>
        <w:t xml:space="preserve"> </w:t>
      </w:r>
      <w:r>
        <w:rPr>
          <w:color w:val="211A1D"/>
          <w:w w:val="105"/>
        </w:rPr>
        <w:t>and</w:t>
      </w:r>
      <w:r>
        <w:rPr>
          <w:color w:val="211A1D"/>
          <w:spacing w:val="3"/>
          <w:w w:val="105"/>
        </w:rPr>
        <w:t xml:space="preserve"> </w:t>
      </w:r>
      <w:r>
        <w:rPr>
          <w:color w:val="211A1D"/>
          <w:w w:val="105"/>
        </w:rPr>
        <w:t>other</w:t>
      </w:r>
      <w:r>
        <w:rPr>
          <w:color w:val="211A1D"/>
          <w:spacing w:val="3"/>
          <w:w w:val="105"/>
        </w:rPr>
        <w:t xml:space="preserve"> </w:t>
      </w:r>
      <w:r>
        <w:rPr>
          <w:color w:val="211A1D"/>
          <w:w w:val="105"/>
        </w:rPr>
        <w:t xml:space="preserve">authorities. </w:t>
      </w:r>
      <w:r>
        <w:rPr>
          <w:color w:val="211A1D"/>
          <w:spacing w:val="10"/>
          <w:w w:val="105"/>
        </w:rPr>
        <w:t xml:space="preserve"> </w:t>
      </w:r>
      <w:r>
        <w:rPr>
          <w:color w:val="211A1D"/>
          <w:w w:val="105"/>
        </w:rPr>
        <w:t>Reclamation</w:t>
      </w:r>
      <w:r>
        <w:rPr>
          <w:color w:val="211A1D"/>
          <w:spacing w:val="21"/>
          <w:w w:val="105"/>
        </w:rPr>
        <w:t xml:space="preserve"> </w:t>
      </w:r>
      <w:r>
        <w:rPr>
          <w:color w:val="211A1D"/>
          <w:w w:val="105"/>
        </w:rPr>
        <w:t>and</w:t>
      </w:r>
      <w:r>
        <w:rPr>
          <w:color w:val="211A1D"/>
          <w:spacing w:val="-5"/>
          <w:w w:val="105"/>
        </w:rPr>
        <w:t xml:space="preserve"> </w:t>
      </w:r>
      <w:r>
        <w:rPr>
          <w:color w:val="211A1D"/>
          <w:w w:val="105"/>
        </w:rPr>
        <w:t>the</w:t>
      </w:r>
      <w:r>
        <w:rPr>
          <w:color w:val="211A1D"/>
          <w:spacing w:val="1"/>
          <w:w w:val="105"/>
        </w:rPr>
        <w:t xml:space="preserve"> </w:t>
      </w:r>
      <w:r>
        <w:rPr>
          <w:color w:val="211A1D"/>
          <w:w w:val="105"/>
        </w:rPr>
        <w:t>District</w:t>
      </w:r>
      <w:r>
        <w:rPr>
          <w:color w:val="211A1D"/>
          <w:spacing w:val="15"/>
          <w:w w:val="105"/>
        </w:rPr>
        <w:t xml:space="preserve"> </w:t>
      </w:r>
      <w:r>
        <w:rPr>
          <w:color w:val="211A1D"/>
          <w:w w:val="105"/>
        </w:rPr>
        <w:t>are</w:t>
      </w:r>
      <w:r>
        <w:rPr>
          <w:color w:val="211A1D"/>
          <w:spacing w:val="-5"/>
          <w:w w:val="105"/>
        </w:rPr>
        <w:t xml:space="preserve"> </w:t>
      </w:r>
      <w:r>
        <w:rPr>
          <w:color w:val="211A1D"/>
          <w:w w:val="105"/>
        </w:rPr>
        <w:t>required</w:t>
      </w:r>
      <w:r>
        <w:rPr>
          <w:color w:val="211A1D"/>
          <w:spacing w:val="12"/>
          <w:w w:val="105"/>
        </w:rPr>
        <w:t xml:space="preserve"> </w:t>
      </w:r>
      <w:r>
        <w:rPr>
          <w:color w:val="211A1D"/>
          <w:w w:val="105"/>
        </w:rPr>
        <w:t>to</w:t>
      </w:r>
      <w:r>
        <w:rPr>
          <w:color w:val="211A1D"/>
          <w:w w:val="103"/>
        </w:rPr>
        <w:t xml:space="preserve"> </w:t>
      </w:r>
      <w:r>
        <w:rPr>
          <w:color w:val="211A1D"/>
          <w:w w:val="105"/>
        </w:rPr>
        <w:t>comply</w:t>
      </w:r>
      <w:r>
        <w:rPr>
          <w:color w:val="211A1D"/>
          <w:spacing w:val="7"/>
          <w:w w:val="105"/>
        </w:rPr>
        <w:t xml:space="preserve"> </w:t>
      </w:r>
      <w:r>
        <w:rPr>
          <w:color w:val="211A1D"/>
          <w:w w:val="105"/>
        </w:rPr>
        <w:t>with</w:t>
      </w:r>
      <w:r>
        <w:rPr>
          <w:color w:val="211A1D"/>
          <w:spacing w:val="5"/>
          <w:w w:val="105"/>
        </w:rPr>
        <w:t xml:space="preserve"> </w:t>
      </w:r>
      <w:r>
        <w:rPr>
          <w:color w:val="211A1D"/>
          <w:w w:val="105"/>
        </w:rPr>
        <w:t>Federal</w:t>
      </w:r>
      <w:r>
        <w:rPr>
          <w:color w:val="211A1D"/>
          <w:spacing w:val="15"/>
          <w:w w:val="105"/>
        </w:rPr>
        <w:t xml:space="preserve"> </w:t>
      </w:r>
      <w:r>
        <w:rPr>
          <w:color w:val="211A1D"/>
          <w:w w:val="105"/>
        </w:rPr>
        <w:t>laws</w:t>
      </w:r>
      <w:r>
        <w:rPr>
          <w:color w:val="211A1D"/>
          <w:spacing w:val="-7"/>
          <w:w w:val="105"/>
        </w:rPr>
        <w:t xml:space="preserve"> </w:t>
      </w:r>
      <w:r>
        <w:rPr>
          <w:color w:val="211A1D"/>
          <w:w w:val="105"/>
        </w:rPr>
        <w:t>with</w:t>
      </w:r>
      <w:r>
        <w:rPr>
          <w:color w:val="211A1D"/>
          <w:spacing w:val="4"/>
          <w:w w:val="105"/>
        </w:rPr>
        <w:t xml:space="preserve"> </w:t>
      </w:r>
      <w:r>
        <w:rPr>
          <w:color w:val="211A1D"/>
          <w:w w:val="105"/>
        </w:rPr>
        <w:t>respect</w:t>
      </w:r>
      <w:r>
        <w:rPr>
          <w:color w:val="211A1D"/>
          <w:spacing w:val="3"/>
          <w:w w:val="105"/>
        </w:rPr>
        <w:t xml:space="preserve"> </w:t>
      </w:r>
      <w:r>
        <w:rPr>
          <w:color w:val="211A1D"/>
          <w:w w:val="105"/>
        </w:rPr>
        <w:t>to</w:t>
      </w:r>
      <w:r>
        <w:rPr>
          <w:color w:val="211A1D"/>
          <w:spacing w:val="6"/>
          <w:w w:val="105"/>
        </w:rPr>
        <w:t xml:space="preserve"> </w:t>
      </w:r>
      <w:r>
        <w:rPr>
          <w:color w:val="211A1D"/>
          <w:w w:val="105"/>
        </w:rPr>
        <w:t>activities</w:t>
      </w:r>
      <w:r>
        <w:rPr>
          <w:color w:val="211A1D"/>
          <w:spacing w:val="2"/>
          <w:w w:val="105"/>
        </w:rPr>
        <w:t xml:space="preserve"> </w:t>
      </w:r>
      <w:r>
        <w:rPr>
          <w:color w:val="211A1D"/>
          <w:w w:val="105"/>
        </w:rPr>
        <w:t>involving</w:t>
      </w:r>
      <w:r>
        <w:rPr>
          <w:color w:val="211A1D"/>
          <w:spacing w:val="8"/>
          <w:w w:val="105"/>
        </w:rPr>
        <w:t xml:space="preserve"> </w:t>
      </w:r>
      <w:r>
        <w:rPr>
          <w:color w:val="211A1D"/>
          <w:w w:val="105"/>
        </w:rPr>
        <w:t>the</w:t>
      </w:r>
      <w:r>
        <w:rPr>
          <w:color w:val="211A1D"/>
          <w:spacing w:val="5"/>
          <w:w w:val="105"/>
        </w:rPr>
        <w:t xml:space="preserve"> </w:t>
      </w:r>
      <w:r>
        <w:rPr>
          <w:color w:val="211A1D"/>
          <w:w w:val="105"/>
        </w:rPr>
        <w:t>delivery</w:t>
      </w:r>
      <w:r>
        <w:rPr>
          <w:color w:val="211A1D"/>
          <w:spacing w:val="15"/>
          <w:w w:val="105"/>
        </w:rPr>
        <w:t xml:space="preserve"> </w:t>
      </w:r>
      <w:r>
        <w:rPr>
          <w:color w:val="211A1D"/>
          <w:w w:val="105"/>
        </w:rPr>
        <w:t>and</w:t>
      </w:r>
      <w:r>
        <w:rPr>
          <w:color w:val="211A1D"/>
          <w:spacing w:val="-1"/>
          <w:w w:val="105"/>
        </w:rPr>
        <w:t xml:space="preserve"> </w:t>
      </w:r>
      <w:r>
        <w:rPr>
          <w:color w:val="211A1D"/>
          <w:w w:val="105"/>
        </w:rPr>
        <w:t>use</w:t>
      </w:r>
      <w:r>
        <w:rPr>
          <w:color w:val="211A1D"/>
          <w:spacing w:val="2"/>
          <w:w w:val="105"/>
        </w:rPr>
        <w:t xml:space="preserve"> </w:t>
      </w:r>
      <w:r>
        <w:rPr>
          <w:color w:val="211A1D"/>
          <w:w w:val="105"/>
        </w:rPr>
        <w:t>of</w:t>
      </w:r>
      <w:r>
        <w:rPr>
          <w:color w:val="211A1D"/>
          <w:w w:val="104"/>
        </w:rPr>
        <w:t xml:space="preserve"> </w:t>
      </w:r>
      <w:r>
        <w:rPr>
          <w:color w:val="211A1D"/>
          <w:w w:val="105"/>
        </w:rPr>
        <w:t>Reclamation</w:t>
      </w:r>
      <w:r>
        <w:rPr>
          <w:color w:val="211A1D"/>
          <w:spacing w:val="21"/>
          <w:w w:val="105"/>
        </w:rPr>
        <w:t xml:space="preserve"> </w:t>
      </w:r>
      <w:r>
        <w:rPr>
          <w:color w:val="211A1D"/>
          <w:w w:val="105"/>
        </w:rPr>
        <w:t>water.</w:t>
      </w:r>
    </w:p>
    <w:p w:rsidR="00D93766" w:rsidRDefault="00D9376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D93766" w:rsidRDefault="003D1807">
      <w:pPr>
        <w:pStyle w:val="BodyText"/>
        <w:numPr>
          <w:ilvl w:val="0"/>
          <w:numId w:val="2"/>
        </w:numPr>
        <w:tabs>
          <w:tab w:val="left" w:pos="858"/>
        </w:tabs>
        <w:spacing w:line="263" w:lineRule="auto"/>
        <w:ind w:left="842" w:right="169" w:hanging="334"/>
      </w:pPr>
      <w:r>
        <w:rPr>
          <w:color w:val="211A1D"/>
          <w:w w:val="105"/>
        </w:rPr>
        <w:t>The</w:t>
      </w:r>
      <w:r>
        <w:rPr>
          <w:color w:val="211A1D"/>
          <w:spacing w:val="8"/>
          <w:w w:val="105"/>
        </w:rPr>
        <w:t xml:space="preserve"> </w:t>
      </w:r>
      <w:r>
        <w:rPr>
          <w:color w:val="211A1D"/>
          <w:w w:val="105"/>
        </w:rPr>
        <w:t>Controlled</w:t>
      </w:r>
      <w:r>
        <w:rPr>
          <w:color w:val="211A1D"/>
          <w:spacing w:val="19"/>
          <w:w w:val="105"/>
        </w:rPr>
        <w:t xml:space="preserve"> </w:t>
      </w:r>
      <w:r>
        <w:rPr>
          <w:color w:val="211A1D"/>
          <w:w w:val="105"/>
        </w:rPr>
        <w:t>Substances</w:t>
      </w:r>
      <w:r>
        <w:rPr>
          <w:color w:val="211A1D"/>
          <w:spacing w:val="6"/>
          <w:w w:val="105"/>
        </w:rPr>
        <w:t xml:space="preserve"> </w:t>
      </w:r>
      <w:r>
        <w:rPr>
          <w:color w:val="211A1D"/>
          <w:w w:val="105"/>
        </w:rPr>
        <w:t>Act</w:t>
      </w:r>
      <w:r>
        <w:rPr>
          <w:color w:val="211A1D"/>
          <w:spacing w:val="9"/>
          <w:w w:val="105"/>
        </w:rPr>
        <w:t xml:space="preserve"> </w:t>
      </w:r>
      <w:r>
        <w:rPr>
          <w:color w:val="211A1D"/>
          <w:w w:val="105"/>
        </w:rPr>
        <w:t>of</w:t>
      </w:r>
      <w:r>
        <w:rPr>
          <w:color w:val="211A1D"/>
          <w:spacing w:val="17"/>
          <w:w w:val="105"/>
        </w:rPr>
        <w:t xml:space="preserve"> </w:t>
      </w:r>
      <w:r>
        <w:rPr>
          <w:color w:val="211A1D"/>
          <w:w w:val="105"/>
        </w:rPr>
        <w:t>1970</w:t>
      </w:r>
      <w:r>
        <w:rPr>
          <w:color w:val="211A1D"/>
          <w:spacing w:val="-7"/>
          <w:w w:val="105"/>
        </w:rPr>
        <w:t xml:space="preserve"> </w:t>
      </w:r>
      <w:r>
        <w:rPr>
          <w:color w:val="211A1D"/>
          <w:w w:val="105"/>
        </w:rPr>
        <w:t>(84</w:t>
      </w:r>
      <w:r>
        <w:rPr>
          <w:color w:val="211A1D"/>
          <w:spacing w:val="12"/>
          <w:w w:val="105"/>
        </w:rPr>
        <w:t xml:space="preserve"> </w:t>
      </w:r>
      <w:r>
        <w:rPr>
          <w:color w:val="211A1D"/>
          <w:w w:val="105"/>
        </w:rPr>
        <w:t>Stat.</w:t>
      </w:r>
      <w:r>
        <w:rPr>
          <w:color w:val="211A1D"/>
          <w:spacing w:val="18"/>
          <w:w w:val="105"/>
        </w:rPr>
        <w:t xml:space="preserve"> </w:t>
      </w:r>
      <w:r>
        <w:rPr>
          <w:color w:val="211A1D"/>
          <w:w w:val="105"/>
        </w:rPr>
        <w:t>1236)</w:t>
      </w:r>
      <w:r>
        <w:rPr>
          <w:color w:val="211A1D"/>
          <w:spacing w:val="-8"/>
          <w:w w:val="105"/>
        </w:rPr>
        <w:t xml:space="preserve"> </w:t>
      </w:r>
      <w:r>
        <w:rPr>
          <w:color w:val="211A1D"/>
          <w:spacing w:val="-1"/>
          <w:w w:val="105"/>
        </w:rPr>
        <w:t>("CSA")</w:t>
      </w:r>
      <w:r>
        <w:rPr>
          <w:color w:val="211A1D"/>
          <w:spacing w:val="1"/>
          <w:w w:val="105"/>
        </w:rPr>
        <w:t xml:space="preserve"> </w:t>
      </w:r>
      <w:r>
        <w:rPr>
          <w:color w:val="211A1D"/>
          <w:w w:val="105"/>
        </w:rPr>
        <w:t>and</w:t>
      </w:r>
      <w:r>
        <w:rPr>
          <w:color w:val="211A1D"/>
          <w:spacing w:val="4"/>
          <w:w w:val="105"/>
        </w:rPr>
        <w:t xml:space="preserve"> </w:t>
      </w:r>
      <w:r>
        <w:rPr>
          <w:color w:val="211A1D"/>
          <w:w w:val="105"/>
        </w:rPr>
        <w:t>its</w:t>
      </w:r>
      <w:r>
        <w:rPr>
          <w:color w:val="211A1D"/>
          <w:spacing w:val="-1"/>
          <w:w w:val="105"/>
        </w:rPr>
        <w:t xml:space="preserve"> </w:t>
      </w:r>
      <w:r>
        <w:rPr>
          <w:color w:val="211A1D"/>
          <w:w w:val="105"/>
        </w:rPr>
        <w:t>implementing</w:t>
      </w:r>
      <w:r>
        <w:rPr>
          <w:color w:val="211A1D"/>
          <w:spacing w:val="22"/>
          <w:w w:val="103"/>
        </w:rPr>
        <w:t xml:space="preserve"> </w:t>
      </w:r>
      <w:r>
        <w:rPr>
          <w:color w:val="211A1D"/>
          <w:w w:val="105"/>
        </w:rPr>
        <w:t>regulations</w:t>
      </w:r>
      <w:r>
        <w:rPr>
          <w:color w:val="211A1D"/>
          <w:spacing w:val="9"/>
          <w:w w:val="105"/>
        </w:rPr>
        <w:t xml:space="preserve"> </w:t>
      </w:r>
      <w:r>
        <w:rPr>
          <w:color w:val="211A1D"/>
          <w:w w:val="105"/>
        </w:rPr>
        <w:t>prohibit</w:t>
      </w:r>
      <w:r>
        <w:rPr>
          <w:color w:val="211A1D"/>
          <w:spacing w:val="12"/>
          <w:w w:val="105"/>
        </w:rPr>
        <w:t xml:space="preserve"> </w:t>
      </w:r>
      <w:r>
        <w:rPr>
          <w:color w:val="211A1D"/>
          <w:w w:val="105"/>
        </w:rPr>
        <w:t>the</w:t>
      </w:r>
      <w:r>
        <w:rPr>
          <w:color w:val="211A1D"/>
          <w:spacing w:val="4"/>
          <w:w w:val="105"/>
        </w:rPr>
        <w:t xml:space="preserve"> </w:t>
      </w:r>
      <w:r>
        <w:rPr>
          <w:color w:val="211A1D"/>
          <w:w w:val="105"/>
        </w:rPr>
        <w:t>cultivation</w:t>
      </w:r>
      <w:r>
        <w:rPr>
          <w:color w:val="211A1D"/>
          <w:spacing w:val="11"/>
          <w:w w:val="105"/>
        </w:rPr>
        <w:t xml:space="preserve"> </w:t>
      </w:r>
      <w:r>
        <w:rPr>
          <w:color w:val="211A1D"/>
          <w:w w:val="105"/>
        </w:rPr>
        <w:t>of</w:t>
      </w:r>
      <w:r>
        <w:rPr>
          <w:color w:val="211A1D"/>
          <w:spacing w:val="-9"/>
          <w:w w:val="105"/>
        </w:rPr>
        <w:t xml:space="preserve"> </w:t>
      </w:r>
      <w:r>
        <w:rPr>
          <w:color w:val="211A1D"/>
          <w:w w:val="105"/>
        </w:rPr>
        <w:t>marijuana,</w:t>
      </w:r>
      <w:r>
        <w:rPr>
          <w:color w:val="211A1D"/>
          <w:spacing w:val="26"/>
          <w:w w:val="105"/>
        </w:rPr>
        <w:t xml:space="preserve"> </w:t>
      </w:r>
      <w:r>
        <w:rPr>
          <w:color w:val="211A1D"/>
          <w:w w:val="105"/>
        </w:rPr>
        <w:t>as</w:t>
      </w:r>
      <w:r>
        <w:rPr>
          <w:color w:val="211A1D"/>
          <w:spacing w:val="-3"/>
          <w:w w:val="105"/>
        </w:rPr>
        <w:t xml:space="preserve"> </w:t>
      </w:r>
      <w:r>
        <w:rPr>
          <w:color w:val="211A1D"/>
          <w:w w:val="105"/>
        </w:rPr>
        <w:t>defined</w:t>
      </w:r>
      <w:r>
        <w:rPr>
          <w:color w:val="211A1D"/>
          <w:spacing w:val="7"/>
          <w:w w:val="105"/>
        </w:rPr>
        <w:t xml:space="preserve"> </w:t>
      </w:r>
      <w:r>
        <w:rPr>
          <w:color w:val="211A1D"/>
          <w:w w:val="105"/>
        </w:rPr>
        <w:t>at</w:t>
      </w:r>
      <w:r>
        <w:rPr>
          <w:color w:val="211A1D"/>
          <w:spacing w:val="5"/>
          <w:w w:val="105"/>
        </w:rPr>
        <w:t xml:space="preserve"> </w:t>
      </w:r>
      <w:r>
        <w:rPr>
          <w:color w:val="211A1D"/>
          <w:w w:val="105"/>
        </w:rPr>
        <w:t>subsection</w:t>
      </w:r>
      <w:r>
        <w:rPr>
          <w:color w:val="211A1D"/>
          <w:spacing w:val="27"/>
          <w:w w:val="105"/>
        </w:rPr>
        <w:t xml:space="preserve"> </w:t>
      </w:r>
      <w:r>
        <w:rPr>
          <w:color w:val="211A1D"/>
          <w:w w:val="105"/>
        </w:rPr>
        <w:t>102(16)</w:t>
      </w:r>
      <w:r>
        <w:rPr>
          <w:color w:val="211A1D"/>
          <w:spacing w:val="-12"/>
          <w:w w:val="105"/>
        </w:rPr>
        <w:t xml:space="preserve"> </w:t>
      </w:r>
      <w:r>
        <w:rPr>
          <w:color w:val="211A1D"/>
          <w:w w:val="105"/>
        </w:rPr>
        <w:t>of</w:t>
      </w:r>
      <w:r>
        <w:rPr>
          <w:color w:val="211A1D"/>
          <w:spacing w:val="-9"/>
          <w:w w:val="105"/>
        </w:rPr>
        <w:t xml:space="preserve"> </w:t>
      </w:r>
      <w:r>
        <w:rPr>
          <w:color w:val="211A1D"/>
          <w:w w:val="105"/>
        </w:rPr>
        <w:t>the</w:t>
      </w:r>
      <w:r>
        <w:rPr>
          <w:color w:val="211A1D"/>
          <w:w w:val="102"/>
        </w:rPr>
        <w:t xml:space="preserve"> </w:t>
      </w:r>
      <w:r>
        <w:rPr>
          <w:color w:val="211A1D"/>
          <w:w w:val="105"/>
        </w:rPr>
        <w:t>CSA</w:t>
      </w:r>
      <w:r>
        <w:rPr>
          <w:color w:val="211A1D"/>
          <w:spacing w:val="6"/>
          <w:w w:val="105"/>
        </w:rPr>
        <w:t xml:space="preserve"> </w:t>
      </w:r>
      <w:r>
        <w:rPr>
          <w:color w:val="211A1D"/>
          <w:w w:val="105"/>
        </w:rPr>
        <w:t>(codified</w:t>
      </w:r>
      <w:r>
        <w:rPr>
          <w:color w:val="211A1D"/>
          <w:spacing w:val="12"/>
          <w:w w:val="105"/>
        </w:rPr>
        <w:t xml:space="preserve"> </w:t>
      </w:r>
      <w:r>
        <w:rPr>
          <w:color w:val="211A1D"/>
          <w:w w:val="105"/>
        </w:rPr>
        <w:t>at</w:t>
      </w:r>
      <w:r>
        <w:rPr>
          <w:color w:val="211A1D"/>
          <w:spacing w:val="-2"/>
          <w:w w:val="105"/>
        </w:rPr>
        <w:t xml:space="preserve"> </w:t>
      </w:r>
      <w:r>
        <w:rPr>
          <w:color w:val="211A1D"/>
          <w:w w:val="105"/>
        </w:rPr>
        <w:t>21</w:t>
      </w:r>
      <w:r>
        <w:rPr>
          <w:color w:val="211A1D"/>
          <w:spacing w:val="1"/>
          <w:w w:val="105"/>
        </w:rPr>
        <w:t xml:space="preserve"> </w:t>
      </w:r>
      <w:r>
        <w:rPr>
          <w:color w:val="211A1D"/>
          <w:w w:val="105"/>
        </w:rPr>
        <w:t>U.S.C.</w:t>
      </w:r>
      <w:r>
        <w:rPr>
          <w:color w:val="211A1D"/>
          <w:spacing w:val="28"/>
          <w:w w:val="105"/>
        </w:rPr>
        <w:t xml:space="preserve"> </w:t>
      </w:r>
      <w:r>
        <w:rPr>
          <w:color w:val="211A1D"/>
          <w:w w:val="105"/>
        </w:rPr>
        <w:t>§</w:t>
      </w:r>
      <w:r>
        <w:rPr>
          <w:color w:val="211A1D"/>
          <w:spacing w:val="-8"/>
          <w:w w:val="105"/>
        </w:rPr>
        <w:t xml:space="preserve"> </w:t>
      </w:r>
      <w:r>
        <w:rPr>
          <w:color w:val="211A1D"/>
          <w:w w:val="105"/>
        </w:rPr>
        <w:t xml:space="preserve">802(16)). </w:t>
      </w:r>
      <w:r>
        <w:rPr>
          <w:color w:val="211A1D"/>
          <w:spacing w:val="11"/>
          <w:w w:val="105"/>
        </w:rPr>
        <w:t xml:space="preserve"> </w:t>
      </w:r>
      <w:r>
        <w:rPr>
          <w:color w:val="211A1D"/>
          <w:w w:val="105"/>
        </w:rPr>
        <w:t>Section</w:t>
      </w:r>
      <w:r>
        <w:rPr>
          <w:color w:val="211A1D"/>
          <w:spacing w:val="14"/>
          <w:w w:val="105"/>
        </w:rPr>
        <w:t xml:space="preserve"> </w:t>
      </w:r>
      <w:r>
        <w:rPr>
          <w:color w:val="211A1D"/>
          <w:w w:val="105"/>
        </w:rPr>
        <w:t>102(6)</w:t>
      </w:r>
      <w:r>
        <w:rPr>
          <w:color w:val="211A1D"/>
          <w:spacing w:val="-7"/>
          <w:w w:val="105"/>
        </w:rPr>
        <w:t xml:space="preserve"> </w:t>
      </w:r>
      <w:r>
        <w:rPr>
          <w:color w:val="211A1D"/>
          <w:w w:val="105"/>
        </w:rPr>
        <w:t>defines</w:t>
      </w:r>
      <w:r>
        <w:rPr>
          <w:color w:val="211A1D"/>
          <w:spacing w:val="9"/>
          <w:w w:val="105"/>
        </w:rPr>
        <w:t xml:space="preserve"> </w:t>
      </w:r>
      <w:r>
        <w:rPr>
          <w:color w:val="211A1D"/>
          <w:w w:val="105"/>
        </w:rPr>
        <w:t>marijuana</w:t>
      </w:r>
      <w:r>
        <w:rPr>
          <w:color w:val="211A1D"/>
          <w:spacing w:val="15"/>
          <w:w w:val="105"/>
        </w:rPr>
        <w:t xml:space="preserve"> </w:t>
      </w:r>
      <w:r>
        <w:rPr>
          <w:color w:val="211A1D"/>
          <w:w w:val="105"/>
        </w:rPr>
        <w:t>as</w:t>
      </w:r>
      <w:r>
        <w:rPr>
          <w:color w:val="211A1D"/>
          <w:spacing w:val="-2"/>
          <w:w w:val="105"/>
        </w:rPr>
        <w:t xml:space="preserve"> </w:t>
      </w:r>
      <w:r>
        <w:rPr>
          <w:color w:val="211A1D"/>
          <w:w w:val="105"/>
        </w:rPr>
        <w:t>"all</w:t>
      </w:r>
      <w:r>
        <w:rPr>
          <w:color w:val="211A1D"/>
          <w:spacing w:val="-14"/>
          <w:w w:val="105"/>
        </w:rPr>
        <w:t xml:space="preserve"> </w:t>
      </w:r>
      <w:r>
        <w:rPr>
          <w:color w:val="211A1D"/>
          <w:w w:val="105"/>
        </w:rPr>
        <w:t>parts</w:t>
      </w:r>
      <w:r>
        <w:rPr>
          <w:color w:val="211A1D"/>
          <w:spacing w:val="9"/>
          <w:w w:val="105"/>
        </w:rPr>
        <w:t xml:space="preserve"> </w:t>
      </w:r>
      <w:r>
        <w:rPr>
          <w:color w:val="211A1D"/>
          <w:w w:val="105"/>
        </w:rPr>
        <w:t>of</w:t>
      </w:r>
      <w:r>
        <w:rPr>
          <w:color w:val="211A1D"/>
          <w:w w:val="99"/>
        </w:rPr>
        <w:t xml:space="preserve"> </w:t>
      </w:r>
      <w:r>
        <w:rPr>
          <w:color w:val="211A1D"/>
          <w:w w:val="105"/>
        </w:rPr>
        <w:t>the</w:t>
      </w:r>
      <w:r>
        <w:rPr>
          <w:color w:val="211A1D"/>
          <w:spacing w:val="2"/>
          <w:w w:val="105"/>
        </w:rPr>
        <w:t xml:space="preserve"> </w:t>
      </w:r>
      <w:r>
        <w:rPr>
          <w:color w:val="211A1D"/>
          <w:w w:val="105"/>
        </w:rPr>
        <w:t>plant</w:t>
      </w:r>
      <w:r>
        <w:rPr>
          <w:color w:val="211A1D"/>
          <w:spacing w:val="21"/>
          <w:w w:val="105"/>
        </w:rPr>
        <w:t xml:space="preserve"> </w:t>
      </w:r>
      <w:r>
        <w:rPr>
          <w:color w:val="211A1D"/>
          <w:w w:val="105"/>
        </w:rPr>
        <w:t>Cannabis</w:t>
      </w:r>
      <w:r>
        <w:rPr>
          <w:color w:val="211A1D"/>
          <w:spacing w:val="11"/>
          <w:w w:val="105"/>
        </w:rPr>
        <w:t xml:space="preserve"> </w:t>
      </w:r>
      <w:r>
        <w:rPr>
          <w:color w:val="211A1D"/>
          <w:w w:val="105"/>
        </w:rPr>
        <w:t>sativa</w:t>
      </w:r>
      <w:r>
        <w:rPr>
          <w:color w:val="211A1D"/>
          <w:spacing w:val="-2"/>
          <w:w w:val="105"/>
        </w:rPr>
        <w:t xml:space="preserve"> </w:t>
      </w:r>
      <w:r>
        <w:rPr>
          <w:color w:val="211A1D"/>
          <w:w w:val="105"/>
        </w:rPr>
        <w:t>L., whether</w:t>
      </w:r>
      <w:r>
        <w:rPr>
          <w:color w:val="211A1D"/>
          <w:spacing w:val="19"/>
          <w:w w:val="105"/>
        </w:rPr>
        <w:t xml:space="preserve"> </w:t>
      </w:r>
      <w:r>
        <w:rPr>
          <w:color w:val="211A1D"/>
          <w:w w:val="105"/>
        </w:rPr>
        <w:t>growing</w:t>
      </w:r>
      <w:r>
        <w:rPr>
          <w:color w:val="211A1D"/>
          <w:spacing w:val="14"/>
          <w:w w:val="105"/>
        </w:rPr>
        <w:t xml:space="preserve"> </w:t>
      </w:r>
      <w:r>
        <w:rPr>
          <w:color w:val="211A1D"/>
          <w:w w:val="105"/>
        </w:rPr>
        <w:t>or</w:t>
      </w:r>
      <w:r>
        <w:rPr>
          <w:color w:val="211A1D"/>
          <w:spacing w:val="-2"/>
          <w:w w:val="105"/>
        </w:rPr>
        <w:t xml:space="preserve"> </w:t>
      </w:r>
      <w:r>
        <w:rPr>
          <w:color w:val="211A1D"/>
          <w:w w:val="105"/>
        </w:rPr>
        <w:t>not; the</w:t>
      </w:r>
      <w:r>
        <w:rPr>
          <w:color w:val="211A1D"/>
          <w:spacing w:val="-2"/>
          <w:w w:val="105"/>
        </w:rPr>
        <w:t xml:space="preserve"> </w:t>
      </w:r>
      <w:r>
        <w:rPr>
          <w:color w:val="211A1D"/>
          <w:w w:val="105"/>
        </w:rPr>
        <w:t>seeds</w:t>
      </w:r>
      <w:r>
        <w:rPr>
          <w:color w:val="211A1D"/>
          <w:spacing w:val="2"/>
          <w:w w:val="105"/>
        </w:rPr>
        <w:t xml:space="preserve"> </w:t>
      </w:r>
      <w:r>
        <w:rPr>
          <w:color w:val="211A1D"/>
          <w:w w:val="105"/>
        </w:rPr>
        <w:t>thereof;</w:t>
      </w:r>
      <w:r>
        <w:rPr>
          <w:color w:val="211A1D"/>
          <w:spacing w:val="8"/>
          <w:w w:val="105"/>
        </w:rPr>
        <w:t xml:space="preserve"> </w:t>
      </w:r>
      <w:r>
        <w:rPr>
          <w:color w:val="211A1D"/>
          <w:w w:val="105"/>
        </w:rPr>
        <w:t>the</w:t>
      </w:r>
      <w:r>
        <w:rPr>
          <w:color w:val="211A1D"/>
          <w:spacing w:val="-2"/>
          <w:w w:val="105"/>
        </w:rPr>
        <w:t xml:space="preserve"> </w:t>
      </w:r>
      <w:r>
        <w:rPr>
          <w:color w:val="211A1D"/>
          <w:w w:val="105"/>
        </w:rPr>
        <w:t>resin</w:t>
      </w:r>
      <w:r>
        <w:rPr>
          <w:color w:val="211A1D"/>
          <w:w w:val="104"/>
        </w:rPr>
        <w:t xml:space="preserve"> </w:t>
      </w:r>
      <w:r>
        <w:rPr>
          <w:color w:val="211A1D"/>
          <w:w w:val="105"/>
        </w:rPr>
        <w:t>extracted</w:t>
      </w:r>
      <w:r>
        <w:rPr>
          <w:color w:val="211A1D"/>
          <w:spacing w:val="7"/>
          <w:w w:val="105"/>
        </w:rPr>
        <w:t xml:space="preserve"> </w:t>
      </w:r>
      <w:r>
        <w:rPr>
          <w:color w:val="211A1D"/>
          <w:w w:val="105"/>
        </w:rPr>
        <w:t>from</w:t>
      </w:r>
      <w:r>
        <w:rPr>
          <w:color w:val="211A1D"/>
          <w:spacing w:val="2"/>
          <w:w w:val="105"/>
        </w:rPr>
        <w:t xml:space="preserve"> </w:t>
      </w:r>
      <w:r>
        <w:rPr>
          <w:color w:val="211A1D"/>
          <w:w w:val="105"/>
        </w:rPr>
        <w:t>any</w:t>
      </w:r>
      <w:r>
        <w:rPr>
          <w:color w:val="211A1D"/>
          <w:spacing w:val="-10"/>
          <w:w w:val="105"/>
        </w:rPr>
        <w:t xml:space="preserve"> </w:t>
      </w:r>
      <w:r>
        <w:rPr>
          <w:color w:val="211A1D"/>
          <w:w w:val="105"/>
        </w:rPr>
        <w:t>part</w:t>
      </w:r>
      <w:r>
        <w:rPr>
          <w:color w:val="211A1D"/>
          <w:spacing w:val="8"/>
          <w:w w:val="105"/>
        </w:rPr>
        <w:t xml:space="preserve"> </w:t>
      </w:r>
      <w:r>
        <w:rPr>
          <w:color w:val="211A1D"/>
          <w:w w:val="105"/>
        </w:rPr>
        <w:t>of</w:t>
      </w:r>
      <w:r>
        <w:rPr>
          <w:color w:val="211A1D"/>
          <w:spacing w:val="-3"/>
          <w:w w:val="105"/>
        </w:rPr>
        <w:t xml:space="preserve"> </w:t>
      </w:r>
      <w:r>
        <w:rPr>
          <w:color w:val="211A1D"/>
          <w:w w:val="105"/>
        </w:rPr>
        <w:t>such</w:t>
      </w:r>
      <w:r>
        <w:rPr>
          <w:color w:val="211A1D"/>
          <w:spacing w:val="-10"/>
          <w:w w:val="105"/>
        </w:rPr>
        <w:t xml:space="preserve"> </w:t>
      </w:r>
      <w:r>
        <w:rPr>
          <w:color w:val="211A1D"/>
          <w:w w:val="105"/>
        </w:rPr>
        <w:t>plant;</w:t>
      </w:r>
      <w:r>
        <w:rPr>
          <w:color w:val="211A1D"/>
          <w:spacing w:val="10"/>
          <w:w w:val="105"/>
        </w:rPr>
        <w:t xml:space="preserve"> </w:t>
      </w:r>
      <w:r>
        <w:rPr>
          <w:color w:val="211A1D"/>
          <w:w w:val="105"/>
        </w:rPr>
        <w:t>and</w:t>
      </w:r>
      <w:r>
        <w:rPr>
          <w:color w:val="211A1D"/>
          <w:spacing w:val="4"/>
          <w:w w:val="105"/>
        </w:rPr>
        <w:t xml:space="preserve"> </w:t>
      </w:r>
      <w:r>
        <w:rPr>
          <w:color w:val="211A1D"/>
          <w:w w:val="105"/>
        </w:rPr>
        <w:t>every compound,</w:t>
      </w:r>
      <w:r>
        <w:rPr>
          <w:color w:val="211A1D"/>
          <w:spacing w:val="10"/>
          <w:w w:val="105"/>
        </w:rPr>
        <w:t xml:space="preserve"> </w:t>
      </w:r>
      <w:r>
        <w:rPr>
          <w:color w:val="211A1D"/>
          <w:w w:val="105"/>
        </w:rPr>
        <w:t>manufacture,</w:t>
      </w:r>
      <w:r>
        <w:rPr>
          <w:color w:val="211A1D"/>
          <w:spacing w:val="25"/>
          <w:w w:val="105"/>
        </w:rPr>
        <w:t xml:space="preserve"> </w:t>
      </w:r>
      <w:r>
        <w:rPr>
          <w:color w:val="211A1D"/>
          <w:w w:val="105"/>
        </w:rPr>
        <w:t>salt,</w:t>
      </w:r>
      <w:r>
        <w:rPr>
          <w:color w:val="211A1D"/>
          <w:spacing w:val="-4"/>
          <w:w w:val="105"/>
        </w:rPr>
        <w:t xml:space="preserve"> </w:t>
      </w:r>
      <w:r>
        <w:rPr>
          <w:color w:val="211A1D"/>
          <w:w w:val="105"/>
        </w:rPr>
        <w:t>derivative,</w:t>
      </w:r>
      <w:r>
        <w:rPr>
          <w:color w:val="211A1D"/>
          <w:w w:val="101"/>
        </w:rPr>
        <w:t xml:space="preserve"> </w:t>
      </w:r>
      <w:r>
        <w:rPr>
          <w:color w:val="211A1D"/>
          <w:w w:val="105"/>
        </w:rPr>
        <w:t>mixture,</w:t>
      </w:r>
      <w:r>
        <w:rPr>
          <w:color w:val="211A1D"/>
          <w:spacing w:val="24"/>
          <w:w w:val="105"/>
        </w:rPr>
        <w:t xml:space="preserve"> </w:t>
      </w:r>
      <w:r>
        <w:rPr>
          <w:color w:val="211A1D"/>
          <w:w w:val="105"/>
        </w:rPr>
        <w:t>or</w:t>
      </w:r>
      <w:r>
        <w:rPr>
          <w:color w:val="211A1D"/>
          <w:spacing w:val="-3"/>
          <w:w w:val="105"/>
        </w:rPr>
        <w:t xml:space="preserve"> </w:t>
      </w:r>
      <w:r>
        <w:rPr>
          <w:color w:val="211A1D"/>
          <w:w w:val="105"/>
        </w:rPr>
        <w:t>preparation</w:t>
      </w:r>
      <w:r>
        <w:rPr>
          <w:color w:val="211A1D"/>
          <w:spacing w:val="25"/>
          <w:w w:val="105"/>
        </w:rPr>
        <w:t xml:space="preserve"> </w:t>
      </w:r>
      <w:r>
        <w:rPr>
          <w:color w:val="211A1D"/>
          <w:w w:val="105"/>
        </w:rPr>
        <w:t>of</w:t>
      </w:r>
      <w:r>
        <w:rPr>
          <w:color w:val="211A1D"/>
          <w:spacing w:val="4"/>
          <w:w w:val="105"/>
        </w:rPr>
        <w:t xml:space="preserve"> </w:t>
      </w:r>
      <w:r>
        <w:rPr>
          <w:color w:val="211A1D"/>
          <w:w w:val="105"/>
        </w:rPr>
        <w:t>such</w:t>
      </w:r>
      <w:r>
        <w:rPr>
          <w:color w:val="211A1D"/>
          <w:spacing w:val="-3"/>
          <w:w w:val="105"/>
        </w:rPr>
        <w:t xml:space="preserve"> </w:t>
      </w:r>
      <w:r>
        <w:rPr>
          <w:color w:val="211A1D"/>
          <w:w w:val="105"/>
        </w:rPr>
        <w:t>plant,</w:t>
      </w:r>
      <w:r>
        <w:rPr>
          <w:color w:val="211A1D"/>
          <w:spacing w:val="21"/>
          <w:w w:val="105"/>
        </w:rPr>
        <w:t xml:space="preserve"> </w:t>
      </w:r>
      <w:r>
        <w:rPr>
          <w:color w:val="211A1D"/>
          <w:w w:val="105"/>
        </w:rPr>
        <w:t>its</w:t>
      </w:r>
      <w:r>
        <w:rPr>
          <w:color w:val="211A1D"/>
          <w:spacing w:val="12"/>
          <w:w w:val="105"/>
        </w:rPr>
        <w:t xml:space="preserve"> </w:t>
      </w:r>
      <w:r>
        <w:rPr>
          <w:color w:val="211A1D"/>
          <w:w w:val="105"/>
        </w:rPr>
        <w:t>seeds</w:t>
      </w:r>
      <w:r>
        <w:rPr>
          <w:color w:val="211A1D"/>
          <w:spacing w:val="7"/>
          <w:w w:val="105"/>
        </w:rPr>
        <w:t xml:space="preserve"> </w:t>
      </w:r>
      <w:r>
        <w:rPr>
          <w:color w:val="211A1D"/>
          <w:w w:val="105"/>
        </w:rPr>
        <w:t>or</w:t>
      </w:r>
      <w:r>
        <w:rPr>
          <w:color w:val="211A1D"/>
          <w:spacing w:val="-3"/>
          <w:w w:val="105"/>
        </w:rPr>
        <w:t xml:space="preserve"> </w:t>
      </w:r>
      <w:r>
        <w:rPr>
          <w:color w:val="211A1D"/>
          <w:w w:val="105"/>
        </w:rPr>
        <w:t>resin."</w:t>
      </w:r>
    </w:p>
    <w:p w:rsidR="00D93766" w:rsidRDefault="00D93766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D93766" w:rsidRDefault="003D1807">
      <w:pPr>
        <w:pStyle w:val="BodyText"/>
        <w:numPr>
          <w:ilvl w:val="0"/>
          <w:numId w:val="2"/>
        </w:numPr>
        <w:tabs>
          <w:tab w:val="left" w:pos="853"/>
        </w:tabs>
        <w:spacing w:line="263" w:lineRule="auto"/>
        <w:ind w:left="828" w:right="182" w:hanging="330"/>
      </w:pPr>
      <w:r>
        <w:rPr>
          <w:color w:val="211A1D"/>
          <w:w w:val="105"/>
        </w:rPr>
        <w:t>Section</w:t>
      </w:r>
      <w:r>
        <w:rPr>
          <w:color w:val="211A1D"/>
          <w:spacing w:val="10"/>
          <w:w w:val="105"/>
        </w:rPr>
        <w:t xml:space="preserve"> </w:t>
      </w:r>
      <w:r>
        <w:rPr>
          <w:color w:val="211A1D"/>
          <w:w w:val="105"/>
        </w:rPr>
        <w:t>7606</w:t>
      </w:r>
      <w:r>
        <w:rPr>
          <w:color w:val="211A1D"/>
          <w:spacing w:val="9"/>
          <w:w w:val="105"/>
        </w:rPr>
        <w:t xml:space="preserve"> </w:t>
      </w:r>
      <w:r>
        <w:rPr>
          <w:color w:val="211A1D"/>
          <w:w w:val="105"/>
        </w:rPr>
        <w:t>of</w:t>
      </w:r>
      <w:r>
        <w:rPr>
          <w:color w:val="211A1D"/>
          <w:spacing w:val="-6"/>
          <w:w w:val="105"/>
        </w:rPr>
        <w:t xml:space="preserve"> </w:t>
      </w:r>
      <w:r>
        <w:rPr>
          <w:color w:val="211A1D"/>
          <w:w w:val="105"/>
        </w:rPr>
        <w:t>the</w:t>
      </w:r>
      <w:r>
        <w:rPr>
          <w:color w:val="211A1D"/>
          <w:spacing w:val="5"/>
          <w:w w:val="105"/>
        </w:rPr>
        <w:t xml:space="preserve"> </w:t>
      </w:r>
      <w:r>
        <w:rPr>
          <w:color w:val="211A1D"/>
          <w:w w:val="105"/>
        </w:rPr>
        <w:t>Agricultural</w:t>
      </w:r>
      <w:r>
        <w:rPr>
          <w:color w:val="211A1D"/>
          <w:spacing w:val="26"/>
          <w:w w:val="105"/>
        </w:rPr>
        <w:t xml:space="preserve"> </w:t>
      </w:r>
      <w:r>
        <w:rPr>
          <w:color w:val="211A1D"/>
          <w:w w:val="105"/>
        </w:rPr>
        <w:t>Act</w:t>
      </w:r>
      <w:r>
        <w:rPr>
          <w:color w:val="211A1D"/>
          <w:spacing w:val="13"/>
          <w:w w:val="105"/>
        </w:rPr>
        <w:t xml:space="preserve"> </w:t>
      </w:r>
      <w:r>
        <w:rPr>
          <w:color w:val="211A1D"/>
          <w:w w:val="105"/>
        </w:rPr>
        <w:t>of</w:t>
      </w:r>
      <w:r>
        <w:rPr>
          <w:color w:val="211A1D"/>
          <w:spacing w:val="-1"/>
          <w:w w:val="105"/>
        </w:rPr>
        <w:t xml:space="preserve"> </w:t>
      </w:r>
      <w:r>
        <w:rPr>
          <w:color w:val="211A1D"/>
          <w:w w:val="105"/>
        </w:rPr>
        <w:t>2014</w:t>
      </w:r>
      <w:r>
        <w:rPr>
          <w:color w:val="211A1D"/>
          <w:spacing w:val="14"/>
          <w:w w:val="105"/>
        </w:rPr>
        <w:t xml:space="preserve"> </w:t>
      </w:r>
      <w:r>
        <w:rPr>
          <w:color w:val="211A1D"/>
          <w:w w:val="105"/>
        </w:rPr>
        <w:t>(128</w:t>
      </w:r>
      <w:r>
        <w:rPr>
          <w:color w:val="211A1D"/>
          <w:spacing w:val="10"/>
          <w:w w:val="105"/>
        </w:rPr>
        <w:t xml:space="preserve"> </w:t>
      </w:r>
      <w:r>
        <w:rPr>
          <w:color w:val="211A1D"/>
          <w:w w:val="105"/>
        </w:rPr>
        <w:t>Stat.</w:t>
      </w:r>
      <w:r>
        <w:rPr>
          <w:color w:val="211A1D"/>
          <w:spacing w:val="-2"/>
          <w:w w:val="105"/>
        </w:rPr>
        <w:t xml:space="preserve"> </w:t>
      </w:r>
      <w:r>
        <w:rPr>
          <w:color w:val="211A1D"/>
          <w:w w:val="105"/>
        </w:rPr>
        <w:t>649)</w:t>
      </w:r>
      <w:r>
        <w:rPr>
          <w:color w:val="211A1D"/>
          <w:spacing w:val="10"/>
          <w:w w:val="105"/>
        </w:rPr>
        <w:t xml:space="preserve"> </w:t>
      </w:r>
      <w:r>
        <w:rPr>
          <w:color w:val="211A1D"/>
          <w:w w:val="105"/>
        </w:rPr>
        <w:t>(the</w:t>
      </w:r>
      <w:r>
        <w:rPr>
          <w:color w:val="211A1D"/>
          <w:spacing w:val="4"/>
          <w:w w:val="105"/>
        </w:rPr>
        <w:t xml:space="preserve"> </w:t>
      </w:r>
      <w:r>
        <w:rPr>
          <w:color w:val="211A1D"/>
          <w:w w:val="105"/>
        </w:rPr>
        <w:t>"2014</w:t>
      </w:r>
      <w:r>
        <w:rPr>
          <w:color w:val="211A1D"/>
          <w:spacing w:val="-2"/>
          <w:w w:val="105"/>
        </w:rPr>
        <w:t xml:space="preserve"> </w:t>
      </w:r>
      <w:r>
        <w:rPr>
          <w:color w:val="211A1D"/>
          <w:w w:val="105"/>
        </w:rPr>
        <w:t>Farm</w:t>
      </w:r>
      <w:r>
        <w:rPr>
          <w:color w:val="211A1D"/>
          <w:spacing w:val="7"/>
          <w:w w:val="105"/>
        </w:rPr>
        <w:t xml:space="preserve"> </w:t>
      </w:r>
      <w:r>
        <w:rPr>
          <w:color w:val="211A1D"/>
          <w:w w:val="105"/>
        </w:rPr>
        <w:t>Bill")</w:t>
      </w:r>
      <w:r>
        <w:rPr>
          <w:color w:val="211A1D"/>
          <w:w w:val="106"/>
        </w:rPr>
        <w:t xml:space="preserve"> </w:t>
      </w:r>
      <w:r>
        <w:rPr>
          <w:color w:val="211A1D"/>
          <w:w w:val="105"/>
        </w:rPr>
        <w:t>legalizes</w:t>
      </w:r>
      <w:r>
        <w:rPr>
          <w:color w:val="211A1D"/>
          <w:spacing w:val="10"/>
          <w:w w:val="105"/>
        </w:rPr>
        <w:t xml:space="preserve"> </w:t>
      </w:r>
      <w:r>
        <w:rPr>
          <w:color w:val="211A1D"/>
          <w:w w:val="105"/>
        </w:rPr>
        <w:t>the</w:t>
      </w:r>
      <w:r>
        <w:rPr>
          <w:color w:val="211A1D"/>
          <w:spacing w:val="6"/>
          <w:w w:val="105"/>
        </w:rPr>
        <w:t xml:space="preserve"> </w:t>
      </w:r>
      <w:r>
        <w:rPr>
          <w:color w:val="211A1D"/>
          <w:w w:val="105"/>
        </w:rPr>
        <w:t>growing</w:t>
      </w:r>
      <w:r>
        <w:rPr>
          <w:color w:val="211A1D"/>
          <w:spacing w:val="8"/>
          <w:w w:val="105"/>
        </w:rPr>
        <w:t xml:space="preserve"> </w:t>
      </w:r>
      <w:r>
        <w:rPr>
          <w:color w:val="211A1D"/>
          <w:w w:val="105"/>
        </w:rPr>
        <w:t>and</w:t>
      </w:r>
      <w:r>
        <w:rPr>
          <w:color w:val="211A1D"/>
          <w:spacing w:val="3"/>
          <w:w w:val="105"/>
        </w:rPr>
        <w:t xml:space="preserve"> </w:t>
      </w:r>
      <w:r>
        <w:rPr>
          <w:color w:val="211A1D"/>
          <w:w w:val="105"/>
        </w:rPr>
        <w:t>cultivating</w:t>
      </w:r>
      <w:r>
        <w:rPr>
          <w:color w:val="211A1D"/>
          <w:spacing w:val="6"/>
          <w:w w:val="105"/>
        </w:rPr>
        <w:t xml:space="preserve"> </w:t>
      </w:r>
      <w:r>
        <w:rPr>
          <w:color w:val="211A1D"/>
          <w:w w:val="105"/>
        </w:rPr>
        <w:t>of</w:t>
      </w:r>
      <w:r>
        <w:rPr>
          <w:color w:val="211A1D"/>
          <w:spacing w:val="-4"/>
          <w:w w:val="105"/>
        </w:rPr>
        <w:t xml:space="preserve"> </w:t>
      </w:r>
      <w:r>
        <w:rPr>
          <w:color w:val="211A1D"/>
          <w:w w:val="105"/>
        </w:rPr>
        <w:t>industrial</w:t>
      </w:r>
      <w:r>
        <w:rPr>
          <w:color w:val="211A1D"/>
          <w:spacing w:val="18"/>
          <w:w w:val="105"/>
        </w:rPr>
        <w:t xml:space="preserve"> </w:t>
      </w:r>
      <w:r>
        <w:rPr>
          <w:color w:val="211A1D"/>
          <w:w w:val="105"/>
        </w:rPr>
        <w:t>hemp</w:t>
      </w:r>
      <w:r>
        <w:rPr>
          <w:color w:val="211A1D"/>
          <w:spacing w:val="3"/>
          <w:w w:val="105"/>
        </w:rPr>
        <w:t xml:space="preserve"> </w:t>
      </w:r>
      <w:r>
        <w:rPr>
          <w:color w:val="211A1D"/>
          <w:w w:val="105"/>
        </w:rPr>
        <w:t>for</w:t>
      </w:r>
      <w:r>
        <w:rPr>
          <w:color w:val="211A1D"/>
          <w:spacing w:val="-5"/>
          <w:w w:val="105"/>
        </w:rPr>
        <w:t xml:space="preserve"> </w:t>
      </w:r>
      <w:r>
        <w:rPr>
          <w:color w:val="211A1D"/>
          <w:w w:val="105"/>
        </w:rPr>
        <w:t>research</w:t>
      </w:r>
      <w:r>
        <w:rPr>
          <w:color w:val="211A1D"/>
          <w:spacing w:val="9"/>
          <w:w w:val="105"/>
        </w:rPr>
        <w:t xml:space="preserve"> </w:t>
      </w:r>
      <w:r>
        <w:rPr>
          <w:color w:val="211A1D"/>
          <w:w w:val="105"/>
        </w:rPr>
        <w:t>purposes</w:t>
      </w:r>
      <w:r>
        <w:rPr>
          <w:color w:val="211A1D"/>
          <w:spacing w:val="18"/>
          <w:w w:val="105"/>
        </w:rPr>
        <w:t xml:space="preserve"> </w:t>
      </w:r>
      <w:r>
        <w:rPr>
          <w:color w:val="211A1D"/>
          <w:w w:val="105"/>
        </w:rPr>
        <w:t>in states</w:t>
      </w:r>
      <w:r>
        <w:rPr>
          <w:color w:val="211A1D"/>
          <w:w w:val="103"/>
        </w:rPr>
        <w:t xml:space="preserve"> </w:t>
      </w:r>
      <w:r>
        <w:rPr>
          <w:color w:val="211A1D"/>
          <w:w w:val="105"/>
        </w:rPr>
        <w:t>where</w:t>
      </w:r>
      <w:r>
        <w:rPr>
          <w:color w:val="211A1D"/>
          <w:spacing w:val="17"/>
          <w:w w:val="105"/>
        </w:rPr>
        <w:t xml:space="preserve"> </w:t>
      </w:r>
      <w:r>
        <w:rPr>
          <w:color w:val="211A1D"/>
          <w:w w:val="105"/>
        </w:rPr>
        <w:t>such growth</w:t>
      </w:r>
      <w:r>
        <w:rPr>
          <w:color w:val="211A1D"/>
          <w:spacing w:val="10"/>
          <w:w w:val="105"/>
        </w:rPr>
        <w:t xml:space="preserve"> </w:t>
      </w:r>
      <w:r>
        <w:rPr>
          <w:color w:val="211A1D"/>
          <w:w w:val="105"/>
        </w:rPr>
        <w:t>and</w:t>
      </w:r>
      <w:r>
        <w:rPr>
          <w:color w:val="211A1D"/>
          <w:spacing w:val="3"/>
          <w:w w:val="105"/>
        </w:rPr>
        <w:t xml:space="preserve"> </w:t>
      </w:r>
      <w:r>
        <w:rPr>
          <w:color w:val="211A1D"/>
          <w:w w:val="105"/>
        </w:rPr>
        <w:t>cultivation</w:t>
      </w:r>
      <w:r>
        <w:rPr>
          <w:color w:val="211A1D"/>
          <w:spacing w:val="11"/>
          <w:w w:val="105"/>
        </w:rPr>
        <w:t xml:space="preserve"> </w:t>
      </w:r>
      <w:r>
        <w:rPr>
          <w:color w:val="211A1D"/>
          <w:w w:val="105"/>
        </w:rPr>
        <w:t>is</w:t>
      </w:r>
      <w:r>
        <w:rPr>
          <w:color w:val="211A1D"/>
          <w:spacing w:val="3"/>
          <w:w w:val="105"/>
        </w:rPr>
        <w:t xml:space="preserve"> </w:t>
      </w:r>
      <w:r>
        <w:rPr>
          <w:color w:val="211A1D"/>
          <w:w w:val="105"/>
        </w:rPr>
        <w:t>legal</w:t>
      </w:r>
      <w:r>
        <w:rPr>
          <w:color w:val="211A1D"/>
          <w:spacing w:val="1"/>
          <w:w w:val="105"/>
        </w:rPr>
        <w:t xml:space="preserve"> </w:t>
      </w:r>
      <w:r>
        <w:rPr>
          <w:color w:val="211A1D"/>
          <w:w w:val="105"/>
        </w:rPr>
        <w:t>under</w:t>
      </w:r>
      <w:r>
        <w:rPr>
          <w:color w:val="211A1D"/>
          <w:spacing w:val="14"/>
          <w:w w:val="105"/>
        </w:rPr>
        <w:t xml:space="preserve"> </w:t>
      </w:r>
      <w:r>
        <w:rPr>
          <w:color w:val="211A1D"/>
          <w:w w:val="105"/>
        </w:rPr>
        <w:t>state</w:t>
      </w:r>
      <w:r>
        <w:rPr>
          <w:color w:val="211A1D"/>
          <w:spacing w:val="-6"/>
          <w:w w:val="105"/>
        </w:rPr>
        <w:t xml:space="preserve"> </w:t>
      </w:r>
      <w:r>
        <w:rPr>
          <w:color w:val="211A1D"/>
          <w:w w:val="105"/>
        </w:rPr>
        <w:t>law.</w:t>
      </w:r>
      <w:r>
        <w:rPr>
          <w:color w:val="211A1D"/>
          <w:spacing w:val="55"/>
          <w:w w:val="105"/>
        </w:rPr>
        <w:t xml:space="preserve"> </w:t>
      </w:r>
      <w:r>
        <w:rPr>
          <w:color w:val="211A1D"/>
          <w:w w:val="105"/>
        </w:rPr>
        <w:t>The</w:t>
      </w:r>
      <w:r>
        <w:rPr>
          <w:color w:val="211A1D"/>
          <w:spacing w:val="-2"/>
          <w:w w:val="105"/>
        </w:rPr>
        <w:t xml:space="preserve"> </w:t>
      </w:r>
      <w:r>
        <w:rPr>
          <w:color w:val="211A1D"/>
          <w:w w:val="105"/>
        </w:rPr>
        <w:t>2014</w:t>
      </w:r>
      <w:r>
        <w:rPr>
          <w:color w:val="211A1D"/>
          <w:spacing w:val="10"/>
          <w:w w:val="105"/>
        </w:rPr>
        <w:t xml:space="preserve"> </w:t>
      </w:r>
      <w:r>
        <w:rPr>
          <w:color w:val="211A1D"/>
          <w:w w:val="105"/>
        </w:rPr>
        <w:t>Farm</w:t>
      </w:r>
      <w:r>
        <w:rPr>
          <w:color w:val="211A1D"/>
          <w:spacing w:val="5"/>
          <w:w w:val="105"/>
        </w:rPr>
        <w:t xml:space="preserve"> </w:t>
      </w:r>
      <w:r>
        <w:rPr>
          <w:color w:val="211A1D"/>
          <w:w w:val="105"/>
        </w:rPr>
        <w:t>Bill</w:t>
      </w:r>
      <w:r>
        <w:rPr>
          <w:color w:val="211A1D"/>
          <w:spacing w:val="2"/>
          <w:w w:val="105"/>
        </w:rPr>
        <w:t xml:space="preserve"> </w:t>
      </w:r>
      <w:r>
        <w:rPr>
          <w:color w:val="211A1D"/>
          <w:w w:val="105"/>
        </w:rPr>
        <w:t>defines</w:t>
      </w:r>
      <w:r>
        <w:rPr>
          <w:color w:val="211A1D"/>
          <w:w w:val="102"/>
        </w:rPr>
        <w:t xml:space="preserve"> </w:t>
      </w:r>
      <w:r>
        <w:rPr>
          <w:color w:val="211A1D"/>
          <w:w w:val="105"/>
        </w:rPr>
        <w:t>industrial</w:t>
      </w:r>
      <w:r>
        <w:rPr>
          <w:color w:val="211A1D"/>
          <w:spacing w:val="11"/>
          <w:w w:val="105"/>
        </w:rPr>
        <w:t xml:space="preserve"> </w:t>
      </w:r>
      <w:r>
        <w:rPr>
          <w:color w:val="211A1D"/>
          <w:w w:val="105"/>
        </w:rPr>
        <w:t>hemp</w:t>
      </w:r>
      <w:r>
        <w:rPr>
          <w:color w:val="211A1D"/>
          <w:spacing w:val="14"/>
          <w:w w:val="105"/>
        </w:rPr>
        <w:t xml:space="preserve"> </w:t>
      </w:r>
      <w:r>
        <w:rPr>
          <w:color w:val="211A1D"/>
          <w:w w:val="105"/>
        </w:rPr>
        <w:t>as</w:t>
      </w:r>
      <w:r>
        <w:rPr>
          <w:color w:val="211A1D"/>
          <w:spacing w:val="-6"/>
          <w:w w:val="105"/>
        </w:rPr>
        <w:t xml:space="preserve"> </w:t>
      </w:r>
      <w:r>
        <w:rPr>
          <w:color w:val="211A1D"/>
          <w:w w:val="105"/>
        </w:rPr>
        <w:t>"the</w:t>
      </w:r>
      <w:r>
        <w:rPr>
          <w:color w:val="211A1D"/>
          <w:spacing w:val="-14"/>
          <w:w w:val="105"/>
        </w:rPr>
        <w:t xml:space="preserve"> </w:t>
      </w:r>
      <w:r>
        <w:rPr>
          <w:color w:val="211A1D"/>
          <w:w w:val="105"/>
        </w:rPr>
        <w:t>plant</w:t>
      </w:r>
      <w:r>
        <w:rPr>
          <w:color w:val="211A1D"/>
          <w:spacing w:val="18"/>
          <w:w w:val="105"/>
        </w:rPr>
        <w:t xml:space="preserve"> </w:t>
      </w:r>
      <w:r>
        <w:rPr>
          <w:color w:val="211A1D"/>
          <w:w w:val="105"/>
        </w:rPr>
        <w:t>Cannabis</w:t>
      </w:r>
      <w:r>
        <w:rPr>
          <w:color w:val="211A1D"/>
          <w:spacing w:val="18"/>
          <w:w w:val="105"/>
        </w:rPr>
        <w:t xml:space="preserve"> </w:t>
      </w:r>
      <w:r>
        <w:rPr>
          <w:color w:val="211A1D"/>
          <w:w w:val="105"/>
        </w:rPr>
        <w:t>sativa</w:t>
      </w:r>
      <w:r>
        <w:rPr>
          <w:color w:val="211A1D"/>
          <w:spacing w:val="-2"/>
          <w:w w:val="105"/>
        </w:rPr>
        <w:t xml:space="preserve"> </w:t>
      </w:r>
      <w:r>
        <w:rPr>
          <w:color w:val="211A1D"/>
          <w:w w:val="105"/>
        </w:rPr>
        <w:t>L.</w:t>
      </w:r>
      <w:r>
        <w:rPr>
          <w:color w:val="211A1D"/>
          <w:spacing w:val="4"/>
          <w:w w:val="105"/>
        </w:rPr>
        <w:t xml:space="preserve"> </w:t>
      </w:r>
      <w:r>
        <w:rPr>
          <w:color w:val="211A1D"/>
          <w:w w:val="105"/>
        </w:rPr>
        <w:t>and</w:t>
      </w:r>
      <w:r>
        <w:rPr>
          <w:color w:val="211A1D"/>
          <w:spacing w:val="11"/>
          <w:w w:val="105"/>
        </w:rPr>
        <w:t xml:space="preserve"> </w:t>
      </w:r>
      <w:r>
        <w:rPr>
          <w:color w:val="211A1D"/>
          <w:w w:val="105"/>
        </w:rPr>
        <w:t>any</w:t>
      </w:r>
      <w:r>
        <w:rPr>
          <w:color w:val="211A1D"/>
          <w:spacing w:val="-1"/>
          <w:w w:val="105"/>
        </w:rPr>
        <w:t xml:space="preserve"> </w:t>
      </w:r>
      <w:r>
        <w:rPr>
          <w:color w:val="211A1D"/>
          <w:w w:val="105"/>
        </w:rPr>
        <w:t>part</w:t>
      </w:r>
      <w:r>
        <w:rPr>
          <w:color w:val="211A1D"/>
          <w:spacing w:val="13"/>
          <w:w w:val="105"/>
        </w:rPr>
        <w:t xml:space="preserve"> </w:t>
      </w:r>
      <w:r>
        <w:rPr>
          <w:color w:val="211A1D"/>
          <w:w w:val="105"/>
        </w:rPr>
        <w:t>of</w:t>
      </w:r>
      <w:r>
        <w:rPr>
          <w:color w:val="211A1D"/>
          <w:spacing w:val="1"/>
          <w:w w:val="105"/>
        </w:rPr>
        <w:t xml:space="preserve"> </w:t>
      </w:r>
      <w:r>
        <w:rPr>
          <w:color w:val="211A1D"/>
          <w:w w:val="105"/>
        </w:rPr>
        <w:t>such</w:t>
      </w:r>
      <w:r>
        <w:rPr>
          <w:color w:val="211A1D"/>
          <w:spacing w:val="-8"/>
          <w:w w:val="105"/>
        </w:rPr>
        <w:t xml:space="preserve"> </w:t>
      </w:r>
      <w:r>
        <w:rPr>
          <w:color w:val="211A1D"/>
          <w:w w:val="105"/>
        </w:rPr>
        <w:t>plant,</w:t>
      </w:r>
      <w:r>
        <w:rPr>
          <w:color w:val="211A1D"/>
          <w:spacing w:val="8"/>
          <w:w w:val="105"/>
        </w:rPr>
        <w:t xml:space="preserve"> </w:t>
      </w:r>
      <w:r>
        <w:rPr>
          <w:color w:val="211A1D"/>
          <w:w w:val="105"/>
        </w:rPr>
        <w:t>whether</w:t>
      </w:r>
      <w:r>
        <w:rPr>
          <w:color w:val="211A1D"/>
          <w:w w:val="102"/>
        </w:rPr>
        <w:t xml:space="preserve"> </w:t>
      </w:r>
      <w:r>
        <w:rPr>
          <w:color w:val="211A1D"/>
          <w:w w:val="105"/>
        </w:rPr>
        <w:t>growing</w:t>
      </w:r>
      <w:r>
        <w:rPr>
          <w:color w:val="211A1D"/>
          <w:spacing w:val="13"/>
          <w:w w:val="105"/>
        </w:rPr>
        <w:t xml:space="preserve"> </w:t>
      </w:r>
      <w:r>
        <w:rPr>
          <w:color w:val="211A1D"/>
          <w:w w:val="105"/>
        </w:rPr>
        <w:t>or</w:t>
      </w:r>
      <w:r>
        <w:rPr>
          <w:color w:val="211A1D"/>
          <w:spacing w:val="-7"/>
          <w:w w:val="105"/>
        </w:rPr>
        <w:t xml:space="preserve"> </w:t>
      </w:r>
      <w:r>
        <w:rPr>
          <w:color w:val="211A1D"/>
          <w:w w:val="105"/>
        </w:rPr>
        <w:t>not,</w:t>
      </w:r>
      <w:r>
        <w:rPr>
          <w:color w:val="211A1D"/>
          <w:spacing w:val="5"/>
          <w:w w:val="105"/>
        </w:rPr>
        <w:t xml:space="preserve"> </w:t>
      </w:r>
      <w:r>
        <w:rPr>
          <w:color w:val="211A1D"/>
          <w:w w:val="105"/>
        </w:rPr>
        <w:t>with</w:t>
      </w:r>
      <w:r>
        <w:rPr>
          <w:color w:val="211A1D"/>
          <w:spacing w:val="13"/>
          <w:w w:val="105"/>
        </w:rPr>
        <w:t xml:space="preserve"> </w:t>
      </w:r>
      <w:r>
        <w:rPr>
          <w:color w:val="211A1D"/>
          <w:w w:val="105"/>
        </w:rPr>
        <w:t>a</w:t>
      </w:r>
      <w:r>
        <w:rPr>
          <w:color w:val="211A1D"/>
          <w:spacing w:val="-5"/>
          <w:w w:val="105"/>
        </w:rPr>
        <w:t xml:space="preserve"> </w:t>
      </w:r>
      <w:r>
        <w:rPr>
          <w:color w:val="211A1D"/>
          <w:w w:val="105"/>
        </w:rPr>
        <w:t>delta-9</w:t>
      </w:r>
      <w:r>
        <w:rPr>
          <w:color w:val="211A1D"/>
          <w:spacing w:val="2"/>
          <w:w w:val="105"/>
        </w:rPr>
        <w:t xml:space="preserve"> </w:t>
      </w:r>
      <w:r>
        <w:rPr>
          <w:color w:val="211A1D"/>
          <w:w w:val="105"/>
        </w:rPr>
        <w:t>tetrahydrocannabinol</w:t>
      </w:r>
      <w:r>
        <w:rPr>
          <w:color w:val="211A1D"/>
          <w:spacing w:val="54"/>
          <w:w w:val="105"/>
        </w:rPr>
        <w:t xml:space="preserve"> </w:t>
      </w:r>
      <w:r>
        <w:rPr>
          <w:color w:val="211A1D"/>
          <w:spacing w:val="-4"/>
          <w:w w:val="105"/>
        </w:rPr>
        <w:t>[("</w:t>
      </w:r>
      <w:r>
        <w:rPr>
          <w:color w:val="211A1D"/>
          <w:spacing w:val="-5"/>
          <w:w w:val="105"/>
        </w:rPr>
        <w:t>THC"</w:t>
      </w:r>
      <w:r>
        <w:rPr>
          <w:color w:val="211A1D"/>
          <w:spacing w:val="-4"/>
          <w:w w:val="105"/>
        </w:rPr>
        <w:t>)]</w:t>
      </w:r>
      <w:r>
        <w:rPr>
          <w:color w:val="211A1D"/>
          <w:spacing w:val="4"/>
          <w:w w:val="105"/>
        </w:rPr>
        <w:t xml:space="preserve"> </w:t>
      </w:r>
      <w:r>
        <w:rPr>
          <w:color w:val="211A1D"/>
          <w:w w:val="105"/>
        </w:rPr>
        <w:t>concentration</w:t>
      </w:r>
      <w:r>
        <w:rPr>
          <w:color w:val="211A1D"/>
          <w:spacing w:val="20"/>
          <w:w w:val="105"/>
        </w:rPr>
        <w:t xml:space="preserve"> </w:t>
      </w:r>
      <w:r>
        <w:rPr>
          <w:color w:val="211A1D"/>
          <w:w w:val="105"/>
        </w:rPr>
        <w:t>of</w:t>
      </w:r>
      <w:r>
        <w:rPr>
          <w:color w:val="211A1D"/>
          <w:spacing w:val="-2"/>
          <w:w w:val="105"/>
        </w:rPr>
        <w:t xml:space="preserve"> </w:t>
      </w:r>
      <w:r>
        <w:rPr>
          <w:color w:val="211A1D"/>
          <w:w w:val="105"/>
        </w:rPr>
        <w:t>not</w:t>
      </w:r>
      <w:r>
        <w:rPr>
          <w:color w:val="211A1D"/>
          <w:spacing w:val="2"/>
          <w:w w:val="105"/>
        </w:rPr>
        <w:t xml:space="preserve"> </w:t>
      </w:r>
      <w:r>
        <w:rPr>
          <w:color w:val="211A1D"/>
          <w:w w:val="105"/>
        </w:rPr>
        <w:t>more</w:t>
      </w:r>
      <w:r>
        <w:rPr>
          <w:color w:val="211A1D"/>
          <w:spacing w:val="26"/>
        </w:rPr>
        <w:t xml:space="preserve"> </w:t>
      </w:r>
      <w:r>
        <w:rPr>
          <w:color w:val="211A1D"/>
          <w:w w:val="105"/>
        </w:rPr>
        <w:t>than</w:t>
      </w:r>
      <w:r>
        <w:rPr>
          <w:color w:val="211A1D"/>
          <w:spacing w:val="16"/>
          <w:w w:val="105"/>
        </w:rPr>
        <w:t xml:space="preserve"> </w:t>
      </w:r>
      <w:r>
        <w:rPr>
          <w:color w:val="211A1D"/>
          <w:w w:val="105"/>
        </w:rPr>
        <w:t>0.3</w:t>
      </w:r>
      <w:r>
        <w:rPr>
          <w:color w:val="211A1D"/>
          <w:spacing w:val="-4"/>
          <w:w w:val="105"/>
        </w:rPr>
        <w:t xml:space="preserve"> </w:t>
      </w:r>
      <w:r>
        <w:rPr>
          <w:color w:val="211A1D"/>
          <w:w w:val="105"/>
        </w:rPr>
        <w:t>percent</w:t>
      </w:r>
      <w:r>
        <w:rPr>
          <w:color w:val="211A1D"/>
          <w:spacing w:val="17"/>
          <w:w w:val="105"/>
        </w:rPr>
        <w:t xml:space="preserve"> </w:t>
      </w:r>
      <w:r>
        <w:rPr>
          <w:color w:val="211A1D"/>
          <w:w w:val="105"/>
        </w:rPr>
        <w:t>on a</w:t>
      </w:r>
      <w:r>
        <w:rPr>
          <w:color w:val="211A1D"/>
          <w:spacing w:val="-4"/>
          <w:w w:val="105"/>
        </w:rPr>
        <w:t xml:space="preserve"> </w:t>
      </w:r>
      <w:r>
        <w:rPr>
          <w:color w:val="211A1D"/>
          <w:w w:val="105"/>
        </w:rPr>
        <w:t>dry</w:t>
      </w:r>
      <w:r>
        <w:rPr>
          <w:color w:val="211A1D"/>
          <w:spacing w:val="2"/>
          <w:w w:val="105"/>
        </w:rPr>
        <w:t xml:space="preserve"> </w:t>
      </w:r>
      <w:r>
        <w:rPr>
          <w:color w:val="211A1D"/>
          <w:w w:val="105"/>
        </w:rPr>
        <w:t>weight</w:t>
      </w:r>
      <w:r>
        <w:rPr>
          <w:color w:val="211A1D"/>
          <w:spacing w:val="15"/>
          <w:w w:val="105"/>
        </w:rPr>
        <w:t xml:space="preserve"> </w:t>
      </w:r>
      <w:r>
        <w:rPr>
          <w:color w:val="211A1D"/>
          <w:w w:val="105"/>
        </w:rPr>
        <w:t>basi</w:t>
      </w:r>
      <w:r>
        <w:rPr>
          <w:color w:val="211A1D"/>
          <w:spacing w:val="25"/>
          <w:w w:val="105"/>
        </w:rPr>
        <w:t>s</w:t>
      </w:r>
      <w:r>
        <w:rPr>
          <w:color w:val="423A3F"/>
          <w:spacing w:val="-16"/>
          <w:w w:val="105"/>
        </w:rPr>
        <w:t>.</w:t>
      </w:r>
      <w:r>
        <w:rPr>
          <w:color w:val="211A1D"/>
          <w:w w:val="105"/>
        </w:rPr>
        <w:t>"</w:t>
      </w:r>
      <w:r>
        <w:rPr>
          <w:color w:val="211A1D"/>
          <w:spacing w:val="25"/>
          <w:w w:val="105"/>
        </w:rPr>
        <w:t xml:space="preserve"> </w:t>
      </w:r>
      <w:r>
        <w:rPr>
          <w:color w:val="211A1D"/>
          <w:w w:val="105"/>
        </w:rPr>
        <w:t>Although</w:t>
      </w:r>
      <w:r>
        <w:rPr>
          <w:color w:val="211A1D"/>
          <w:spacing w:val="23"/>
          <w:w w:val="105"/>
        </w:rPr>
        <w:t xml:space="preserve"> </w:t>
      </w:r>
      <w:r>
        <w:rPr>
          <w:color w:val="211A1D"/>
          <w:w w:val="105"/>
        </w:rPr>
        <w:t>Section</w:t>
      </w:r>
      <w:r>
        <w:rPr>
          <w:color w:val="211A1D"/>
          <w:spacing w:val="3"/>
          <w:w w:val="105"/>
        </w:rPr>
        <w:t xml:space="preserve"> </w:t>
      </w:r>
      <w:r>
        <w:rPr>
          <w:color w:val="211A1D"/>
          <w:w w:val="105"/>
        </w:rPr>
        <w:t>7606</w:t>
      </w:r>
      <w:r>
        <w:rPr>
          <w:color w:val="211A1D"/>
          <w:spacing w:val="-1"/>
          <w:w w:val="105"/>
        </w:rPr>
        <w:t xml:space="preserve"> </w:t>
      </w:r>
      <w:r>
        <w:rPr>
          <w:color w:val="211A1D"/>
          <w:w w:val="105"/>
        </w:rPr>
        <w:t>permits</w:t>
      </w:r>
      <w:r>
        <w:rPr>
          <w:color w:val="211A1D"/>
          <w:spacing w:val="10"/>
          <w:w w:val="105"/>
        </w:rPr>
        <w:t xml:space="preserve"> </w:t>
      </w:r>
      <w:r>
        <w:rPr>
          <w:color w:val="211A1D"/>
          <w:w w:val="105"/>
        </w:rPr>
        <w:t>the</w:t>
      </w:r>
      <w:r>
        <w:rPr>
          <w:color w:val="211A1D"/>
          <w:spacing w:val="8"/>
          <w:w w:val="105"/>
        </w:rPr>
        <w:t xml:space="preserve"> </w:t>
      </w:r>
      <w:r>
        <w:rPr>
          <w:color w:val="211A1D"/>
          <w:w w:val="105"/>
        </w:rPr>
        <w:t>growing</w:t>
      </w:r>
      <w:r>
        <w:rPr>
          <w:color w:val="211A1D"/>
          <w:spacing w:val="17"/>
          <w:w w:val="105"/>
        </w:rPr>
        <w:t xml:space="preserve"> </w:t>
      </w:r>
      <w:r>
        <w:rPr>
          <w:color w:val="211A1D"/>
          <w:w w:val="105"/>
        </w:rPr>
        <w:t>and</w:t>
      </w:r>
      <w:r>
        <w:rPr>
          <w:color w:val="211A1D"/>
          <w:spacing w:val="27"/>
          <w:w w:val="99"/>
        </w:rPr>
        <w:t xml:space="preserve"> </w:t>
      </w:r>
      <w:r>
        <w:rPr>
          <w:color w:val="211A1D"/>
          <w:w w:val="105"/>
        </w:rPr>
        <w:t>cultivation</w:t>
      </w:r>
      <w:r>
        <w:rPr>
          <w:color w:val="211A1D"/>
          <w:spacing w:val="13"/>
          <w:w w:val="105"/>
        </w:rPr>
        <w:t xml:space="preserve"> </w:t>
      </w:r>
      <w:r>
        <w:rPr>
          <w:color w:val="211A1D"/>
          <w:w w:val="105"/>
        </w:rPr>
        <w:t>of</w:t>
      </w:r>
      <w:r>
        <w:rPr>
          <w:color w:val="211A1D"/>
          <w:spacing w:val="2"/>
          <w:w w:val="105"/>
        </w:rPr>
        <w:t xml:space="preserve"> </w:t>
      </w:r>
      <w:r>
        <w:rPr>
          <w:color w:val="211A1D"/>
          <w:w w:val="105"/>
        </w:rPr>
        <w:t>industrial</w:t>
      </w:r>
      <w:r>
        <w:rPr>
          <w:color w:val="211A1D"/>
          <w:spacing w:val="5"/>
          <w:w w:val="105"/>
        </w:rPr>
        <w:t xml:space="preserve"> </w:t>
      </w:r>
      <w:r>
        <w:rPr>
          <w:color w:val="211A1D"/>
          <w:w w:val="105"/>
        </w:rPr>
        <w:t>hemp</w:t>
      </w:r>
      <w:r>
        <w:rPr>
          <w:color w:val="211A1D"/>
          <w:spacing w:val="9"/>
          <w:w w:val="105"/>
        </w:rPr>
        <w:t xml:space="preserve"> </w:t>
      </w:r>
      <w:r>
        <w:rPr>
          <w:color w:val="211A1D"/>
          <w:w w:val="105"/>
        </w:rPr>
        <w:t>in</w:t>
      </w:r>
      <w:r>
        <w:rPr>
          <w:color w:val="211A1D"/>
          <w:spacing w:val="3"/>
          <w:w w:val="105"/>
        </w:rPr>
        <w:t xml:space="preserve"> </w:t>
      </w:r>
      <w:r>
        <w:rPr>
          <w:color w:val="211A1D"/>
          <w:w w:val="105"/>
        </w:rPr>
        <w:t>accordance</w:t>
      </w:r>
      <w:r>
        <w:rPr>
          <w:color w:val="211A1D"/>
          <w:spacing w:val="10"/>
          <w:w w:val="105"/>
        </w:rPr>
        <w:t xml:space="preserve"> </w:t>
      </w:r>
      <w:r>
        <w:rPr>
          <w:color w:val="211A1D"/>
          <w:w w:val="105"/>
        </w:rPr>
        <w:t>with</w:t>
      </w:r>
      <w:r>
        <w:rPr>
          <w:color w:val="211A1D"/>
          <w:spacing w:val="3"/>
          <w:w w:val="105"/>
        </w:rPr>
        <w:t xml:space="preserve"> </w:t>
      </w:r>
      <w:r>
        <w:rPr>
          <w:color w:val="211A1D"/>
          <w:w w:val="105"/>
        </w:rPr>
        <w:t>the</w:t>
      </w:r>
      <w:r>
        <w:rPr>
          <w:color w:val="211A1D"/>
          <w:spacing w:val="9"/>
          <w:w w:val="105"/>
        </w:rPr>
        <w:t xml:space="preserve"> </w:t>
      </w:r>
      <w:r>
        <w:rPr>
          <w:color w:val="211A1D"/>
          <w:w w:val="105"/>
        </w:rPr>
        <w:t>statute</w:t>
      </w:r>
      <w:r>
        <w:rPr>
          <w:color w:val="423A3F"/>
          <w:w w:val="105"/>
        </w:rPr>
        <w:t>,</w:t>
      </w:r>
      <w:r>
        <w:rPr>
          <w:color w:val="423A3F"/>
          <w:spacing w:val="-4"/>
          <w:w w:val="105"/>
        </w:rPr>
        <w:t xml:space="preserve"> </w:t>
      </w:r>
      <w:r>
        <w:rPr>
          <w:color w:val="211A1D"/>
          <w:w w:val="105"/>
        </w:rPr>
        <w:t>Section</w:t>
      </w:r>
      <w:r>
        <w:rPr>
          <w:color w:val="211A1D"/>
          <w:spacing w:val="6"/>
          <w:w w:val="105"/>
        </w:rPr>
        <w:t xml:space="preserve"> </w:t>
      </w:r>
      <w:r>
        <w:rPr>
          <w:color w:val="211A1D"/>
          <w:w w:val="105"/>
        </w:rPr>
        <w:t>7606</w:t>
      </w:r>
      <w:r>
        <w:rPr>
          <w:color w:val="211A1D"/>
          <w:spacing w:val="8"/>
          <w:w w:val="105"/>
        </w:rPr>
        <w:t xml:space="preserve"> </w:t>
      </w:r>
      <w:r>
        <w:rPr>
          <w:color w:val="211A1D"/>
          <w:w w:val="105"/>
        </w:rPr>
        <w:t>did</w:t>
      </w:r>
      <w:r>
        <w:rPr>
          <w:color w:val="211A1D"/>
          <w:spacing w:val="2"/>
          <w:w w:val="105"/>
        </w:rPr>
        <w:t xml:space="preserve"> </w:t>
      </w:r>
      <w:r>
        <w:rPr>
          <w:color w:val="211A1D"/>
          <w:w w:val="105"/>
        </w:rPr>
        <w:t>not</w:t>
      </w:r>
      <w:r>
        <w:rPr>
          <w:color w:val="211A1D"/>
          <w:spacing w:val="27"/>
          <w:w w:val="101"/>
        </w:rPr>
        <w:t xml:space="preserve"> </w:t>
      </w:r>
      <w:r>
        <w:rPr>
          <w:color w:val="211A1D"/>
          <w:w w:val="105"/>
        </w:rPr>
        <w:t>remove</w:t>
      </w:r>
      <w:r>
        <w:rPr>
          <w:color w:val="211A1D"/>
          <w:spacing w:val="8"/>
          <w:w w:val="105"/>
        </w:rPr>
        <w:t xml:space="preserve"> </w:t>
      </w:r>
      <w:r>
        <w:rPr>
          <w:color w:val="211A1D"/>
          <w:w w:val="105"/>
        </w:rPr>
        <w:t>industrial</w:t>
      </w:r>
      <w:r>
        <w:rPr>
          <w:color w:val="211A1D"/>
          <w:spacing w:val="6"/>
          <w:w w:val="105"/>
        </w:rPr>
        <w:t xml:space="preserve"> </w:t>
      </w:r>
      <w:r>
        <w:rPr>
          <w:color w:val="211A1D"/>
          <w:w w:val="105"/>
        </w:rPr>
        <w:t>hemp</w:t>
      </w:r>
      <w:r>
        <w:rPr>
          <w:color w:val="211A1D"/>
          <w:spacing w:val="5"/>
          <w:w w:val="105"/>
        </w:rPr>
        <w:t xml:space="preserve"> </w:t>
      </w:r>
      <w:r>
        <w:rPr>
          <w:color w:val="211A1D"/>
          <w:w w:val="105"/>
        </w:rPr>
        <w:t>from</w:t>
      </w:r>
      <w:r>
        <w:rPr>
          <w:color w:val="211A1D"/>
          <w:spacing w:val="-2"/>
          <w:w w:val="105"/>
        </w:rPr>
        <w:t xml:space="preserve"> </w:t>
      </w:r>
      <w:r>
        <w:rPr>
          <w:color w:val="211A1D"/>
          <w:w w:val="105"/>
        </w:rPr>
        <w:t>the</w:t>
      </w:r>
      <w:r>
        <w:rPr>
          <w:color w:val="211A1D"/>
          <w:spacing w:val="9"/>
          <w:w w:val="105"/>
        </w:rPr>
        <w:t xml:space="preserve"> </w:t>
      </w:r>
      <w:r>
        <w:rPr>
          <w:color w:val="211A1D"/>
          <w:w w:val="105"/>
        </w:rPr>
        <w:t>controlled</w:t>
      </w:r>
      <w:r>
        <w:rPr>
          <w:color w:val="211A1D"/>
          <w:spacing w:val="21"/>
          <w:w w:val="105"/>
        </w:rPr>
        <w:t xml:space="preserve"> </w:t>
      </w:r>
      <w:r>
        <w:rPr>
          <w:color w:val="211A1D"/>
          <w:w w:val="105"/>
        </w:rPr>
        <w:t>substances</w:t>
      </w:r>
      <w:r>
        <w:rPr>
          <w:color w:val="211A1D"/>
          <w:spacing w:val="4"/>
          <w:w w:val="105"/>
        </w:rPr>
        <w:t xml:space="preserve"> </w:t>
      </w:r>
      <w:r>
        <w:rPr>
          <w:color w:val="211A1D"/>
          <w:w w:val="105"/>
        </w:rPr>
        <w:t>list</w:t>
      </w:r>
      <w:r>
        <w:rPr>
          <w:color w:val="211A1D"/>
          <w:spacing w:val="-2"/>
          <w:w w:val="105"/>
        </w:rPr>
        <w:t xml:space="preserve"> </w:t>
      </w:r>
      <w:r>
        <w:rPr>
          <w:color w:val="211A1D"/>
          <w:w w:val="105"/>
        </w:rPr>
        <w:t>under</w:t>
      </w:r>
      <w:r>
        <w:rPr>
          <w:color w:val="211A1D"/>
          <w:spacing w:val="2"/>
          <w:w w:val="105"/>
        </w:rPr>
        <w:t xml:space="preserve"> </w:t>
      </w:r>
      <w:r>
        <w:rPr>
          <w:color w:val="211A1D"/>
          <w:w w:val="105"/>
        </w:rPr>
        <w:t>the</w:t>
      </w:r>
      <w:r>
        <w:rPr>
          <w:color w:val="211A1D"/>
          <w:spacing w:val="8"/>
          <w:w w:val="105"/>
        </w:rPr>
        <w:t xml:space="preserve"> </w:t>
      </w:r>
      <w:r>
        <w:rPr>
          <w:color w:val="211A1D"/>
          <w:w w:val="105"/>
        </w:rPr>
        <w:t>CSA.</w:t>
      </w:r>
      <w:r>
        <w:rPr>
          <w:color w:val="211A1D"/>
          <w:spacing w:val="54"/>
          <w:w w:val="105"/>
        </w:rPr>
        <w:t xml:space="preserve"> </w:t>
      </w:r>
      <w:r>
        <w:rPr>
          <w:color w:val="211A1D"/>
          <w:w w:val="105"/>
        </w:rPr>
        <w:t>Therefore,</w:t>
      </w:r>
      <w:r>
        <w:rPr>
          <w:color w:val="211A1D"/>
          <w:w w:val="102"/>
        </w:rPr>
        <w:t xml:space="preserve"> </w:t>
      </w:r>
      <w:r>
        <w:rPr>
          <w:color w:val="211A1D"/>
          <w:w w:val="105"/>
        </w:rPr>
        <w:t>Federal</w:t>
      </w:r>
      <w:r>
        <w:rPr>
          <w:color w:val="211A1D"/>
          <w:spacing w:val="8"/>
          <w:w w:val="105"/>
        </w:rPr>
        <w:t xml:space="preserve"> </w:t>
      </w:r>
      <w:r>
        <w:rPr>
          <w:color w:val="211A1D"/>
          <w:w w:val="105"/>
        </w:rPr>
        <w:t>law</w:t>
      </w:r>
      <w:r>
        <w:rPr>
          <w:color w:val="211A1D"/>
          <w:spacing w:val="-4"/>
          <w:w w:val="105"/>
        </w:rPr>
        <w:t xml:space="preserve"> </w:t>
      </w:r>
      <w:r>
        <w:rPr>
          <w:color w:val="211A1D"/>
          <w:w w:val="105"/>
        </w:rPr>
        <w:t>continues</w:t>
      </w:r>
      <w:r>
        <w:rPr>
          <w:color w:val="211A1D"/>
          <w:spacing w:val="6"/>
          <w:w w:val="105"/>
        </w:rPr>
        <w:t xml:space="preserve"> </w:t>
      </w:r>
      <w:r>
        <w:rPr>
          <w:color w:val="211A1D"/>
          <w:w w:val="105"/>
        </w:rPr>
        <w:t>to</w:t>
      </w:r>
      <w:r>
        <w:rPr>
          <w:color w:val="211A1D"/>
          <w:spacing w:val="-2"/>
          <w:w w:val="105"/>
        </w:rPr>
        <w:t xml:space="preserve"> </w:t>
      </w:r>
      <w:r>
        <w:rPr>
          <w:color w:val="211A1D"/>
          <w:w w:val="105"/>
        </w:rPr>
        <w:t>restrict</w:t>
      </w:r>
      <w:r>
        <w:rPr>
          <w:color w:val="211A1D"/>
          <w:spacing w:val="7"/>
          <w:w w:val="105"/>
        </w:rPr>
        <w:t xml:space="preserve"> </w:t>
      </w:r>
      <w:r>
        <w:rPr>
          <w:color w:val="211A1D"/>
          <w:w w:val="105"/>
        </w:rPr>
        <w:t>hemp-related</w:t>
      </w:r>
      <w:r>
        <w:rPr>
          <w:color w:val="211A1D"/>
          <w:spacing w:val="31"/>
          <w:w w:val="105"/>
        </w:rPr>
        <w:t xml:space="preserve"> </w:t>
      </w:r>
      <w:r>
        <w:rPr>
          <w:color w:val="211A1D"/>
          <w:w w:val="105"/>
        </w:rPr>
        <w:t>activities,</w:t>
      </w:r>
      <w:r>
        <w:rPr>
          <w:color w:val="211A1D"/>
          <w:spacing w:val="2"/>
          <w:w w:val="105"/>
        </w:rPr>
        <w:t xml:space="preserve"> </w:t>
      </w:r>
      <w:r>
        <w:rPr>
          <w:color w:val="211A1D"/>
          <w:w w:val="105"/>
        </w:rPr>
        <w:t>to</w:t>
      </w:r>
      <w:r>
        <w:rPr>
          <w:color w:val="211A1D"/>
          <w:spacing w:val="-3"/>
          <w:w w:val="105"/>
        </w:rPr>
        <w:t xml:space="preserve"> </w:t>
      </w:r>
      <w:r>
        <w:rPr>
          <w:color w:val="211A1D"/>
          <w:w w:val="105"/>
        </w:rPr>
        <w:t>the</w:t>
      </w:r>
      <w:r>
        <w:rPr>
          <w:color w:val="211A1D"/>
          <w:spacing w:val="4"/>
          <w:w w:val="105"/>
        </w:rPr>
        <w:t xml:space="preserve"> </w:t>
      </w:r>
      <w:r>
        <w:rPr>
          <w:color w:val="211A1D"/>
          <w:w w:val="105"/>
        </w:rPr>
        <w:t>extent</w:t>
      </w:r>
      <w:r>
        <w:rPr>
          <w:color w:val="211A1D"/>
          <w:spacing w:val="-2"/>
          <w:w w:val="105"/>
        </w:rPr>
        <w:t xml:space="preserve"> </w:t>
      </w:r>
      <w:r>
        <w:rPr>
          <w:color w:val="211A1D"/>
          <w:w w:val="105"/>
        </w:rPr>
        <w:t>that</w:t>
      </w:r>
      <w:r>
        <w:rPr>
          <w:color w:val="211A1D"/>
          <w:spacing w:val="3"/>
          <w:w w:val="105"/>
        </w:rPr>
        <w:t xml:space="preserve"> </w:t>
      </w:r>
      <w:r>
        <w:rPr>
          <w:color w:val="211A1D"/>
          <w:w w:val="105"/>
        </w:rPr>
        <w:t>those</w:t>
      </w:r>
      <w:r>
        <w:rPr>
          <w:color w:val="211A1D"/>
          <w:spacing w:val="7"/>
          <w:w w:val="105"/>
        </w:rPr>
        <w:t xml:space="preserve"> </w:t>
      </w:r>
      <w:r>
        <w:rPr>
          <w:color w:val="211A1D"/>
          <w:w w:val="105"/>
        </w:rPr>
        <w:t>activities</w:t>
      </w:r>
      <w:r>
        <w:rPr>
          <w:color w:val="211A1D"/>
          <w:w w:val="101"/>
        </w:rPr>
        <w:t xml:space="preserve"> </w:t>
      </w:r>
      <w:r>
        <w:rPr>
          <w:color w:val="211A1D"/>
          <w:w w:val="105"/>
        </w:rPr>
        <w:t>have</w:t>
      </w:r>
      <w:r>
        <w:rPr>
          <w:color w:val="211A1D"/>
          <w:spacing w:val="6"/>
          <w:w w:val="105"/>
        </w:rPr>
        <w:t xml:space="preserve"> </w:t>
      </w:r>
      <w:r>
        <w:rPr>
          <w:color w:val="211A1D"/>
          <w:w w:val="105"/>
        </w:rPr>
        <w:t>not</w:t>
      </w:r>
      <w:r>
        <w:rPr>
          <w:color w:val="211A1D"/>
          <w:spacing w:val="6"/>
          <w:w w:val="105"/>
        </w:rPr>
        <w:t xml:space="preserve"> </w:t>
      </w:r>
      <w:r>
        <w:rPr>
          <w:color w:val="211A1D"/>
          <w:w w:val="105"/>
        </w:rPr>
        <w:t>been</w:t>
      </w:r>
      <w:r>
        <w:rPr>
          <w:color w:val="211A1D"/>
          <w:spacing w:val="15"/>
          <w:w w:val="105"/>
        </w:rPr>
        <w:t xml:space="preserve"> </w:t>
      </w:r>
      <w:r>
        <w:rPr>
          <w:color w:val="211A1D"/>
          <w:w w:val="105"/>
        </w:rPr>
        <w:t>legalized</w:t>
      </w:r>
      <w:r>
        <w:rPr>
          <w:color w:val="211A1D"/>
          <w:spacing w:val="17"/>
          <w:w w:val="105"/>
        </w:rPr>
        <w:t xml:space="preserve"> </w:t>
      </w:r>
      <w:r>
        <w:rPr>
          <w:color w:val="211A1D"/>
          <w:w w:val="105"/>
        </w:rPr>
        <w:t>under</w:t>
      </w:r>
      <w:r>
        <w:rPr>
          <w:color w:val="211A1D"/>
          <w:spacing w:val="20"/>
          <w:w w:val="105"/>
        </w:rPr>
        <w:t xml:space="preserve"> </w:t>
      </w:r>
      <w:r>
        <w:rPr>
          <w:color w:val="211A1D"/>
          <w:w w:val="105"/>
        </w:rPr>
        <w:t>Section</w:t>
      </w:r>
      <w:r>
        <w:rPr>
          <w:color w:val="211A1D"/>
          <w:spacing w:val="7"/>
          <w:w w:val="105"/>
        </w:rPr>
        <w:t xml:space="preserve"> </w:t>
      </w:r>
      <w:r>
        <w:rPr>
          <w:color w:val="211A1D"/>
          <w:w w:val="105"/>
        </w:rPr>
        <w:t>7606.</w:t>
      </w:r>
    </w:p>
    <w:p w:rsidR="00D93766" w:rsidRDefault="003D1807">
      <w:pPr>
        <w:pStyle w:val="BodyText"/>
        <w:numPr>
          <w:ilvl w:val="0"/>
          <w:numId w:val="2"/>
        </w:numPr>
        <w:tabs>
          <w:tab w:val="left" w:pos="829"/>
        </w:tabs>
        <w:spacing w:before="197" w:line="264" w:lineRule="auto"/>
        <w:ind w:left="823" w:right="169" w:hanging="344"/>
      </w:pPr>
      <w:r>
        <w:rPr>
          <w:color w:val="211A1D"/>
          <w:w w:val="105"/>
        </w:rPr>
        <w:t>The</w:t>
      </w:r>
      <w:r>
        <w:rPr>
          <w:color w:val="211A1D"/>
          <w:spacing w:val="-1"/>
          <w:w w:val="105"/>
        </w:rPr>
        <w:t xml:space="preserve"> </w:t>
      </w:r>
      <w:r>
        <w:rPr>
          <w:color w:val="211A1D"/>
          <w:w w:val="105"/>
        </w:rPr>
        <w:t>U.S.</w:t>
      </w:r>
      <w:r>
        <w:rPr>
          <w:color w:val="211A1D"/>
          <w:spacing w:val="4"/>
          <w:w w:val="105"/>
        </w:rPr>
        <w:t xml:space="preserve"> </w:t>
      </w:r>
      <w:r>
        <w:rPr>
          <w:color w:val="211A1D"/>
          <w:w w:val="105"/>
        </w:rPr>
        <w:t>Department</w:t>
      </w:r>
      <w:r>
        <w:rPr>
          <w:color w:val="211A1D"/>
          <w:spacing w:val="17"/>
          <w:w w:val="105"/>
        </w:rPr>
        <w:t xml:space="preserve"> </w:t>
      </w:r>
      <w:r>
        <w:rPr>
          <w:color w:val="211A1D"/>
          <w:w w:val="105"/>
        </w:rPr>
        <w:t>of</w:t>
      </w:r>
      <w:r>
        <w:rPr>
          <w:color w:val="211A1D"/>
          <w:spacing w:val="-8"/>
          <w:w w:val="105"/>
        </w:rPr>
        <w:t xml:space="preserve"> </w:t>
      </w:r>
      <w:r>
        <w:rPr>
          <w:color w:val="211A1D"/>
          <w:w w:val="105"/>
        </w:rPr>
        <w:t>Agriculture</w:t>
      </w:r>
      <w:r>
        <w:rPr>
          <w:color w:val="211A1D"/>
          <w:spacing w:val="18"/>
          <w:w w:val="105"/>
        </w:rPr>
        <w:t xml:space="preserve"> </w:t>
      </w:r>
      <w:r>
        <w:rPr>
          <w:color w:val="211A1D"/>
          <w:w w:val="105"/>
        </w:rPr>
        <w:t>and</w:t>
      </w:r>
      <w:r>
        <w:rPr>
          <w:color w:val="211A1D"/>
          <w:spacing w:val="-6"/>
          <w:w w:val="105"/>
        </w:rPr>
        <w:t xml:space="preserve"> </w:t>
      </w:r>
      <w:r>
        <w:rPr>
          <w:color w:val="211A1D"/>
          <w:w w:val="105"/>
        </w:rPr>
        <w:t>the</w:t>
      </w:r>
      <w:r>
        <w:rPr>
          <w:color w:val="211A1D"/>
          <w:spacing w:val="-4"/>
          <w:w w:val="105"/>
        </w:rPr>
        <w:t xml:space="preserve"> </w:t>
      </w:r>
      <w:r>
        <w:rPr>
          <w:color w:val="211A1D"/>
          <w:w w:val="105"/>
        </w:rPr>
        <w:t>U.S.</w:t>
      </w:r>
      <w:r>
        <w:rPr>
          <w:color w:val="211A1D"/>
          <w:spacing w:val="5"/>
          <w:w w:val="105"/>
        </w:rPr>
        <w:t xml:space="preserve"> </w:t>
      </w:r>
      <w:r>
        <w:rPr>
          <w:color w:val="211A1D"/>
          <w:w w:val="105"/>
        </w:rPr>
        <w:t>Drug</w:t>
      </w:r>
      <w:r>
        <w:rPr>
          <w:color w:val="211A1D"/>
          <w:spacing w:val="2"/>
          <w:w w:val="105"/>
        </w:rPr>
        <w:t xml:space="preserve"> </w:t>
      </w:r>
      <w:r>
        <w:rPr>
          <w:color w:val="211A1D"/>
          <w:w w:val="105"/>
        </w:rPr>
        <w:t>Enforcement</w:t>
      </w:r>
      <w:r>
        <w:rPr>
          <w:color w:val="211A1D"/>
          <w:spacing w:val="14"/>
          <w:w w:val="105"/>
        </w:rPr>
        <w:t xml:space="preserve"> </w:t>
      </w:r>
      <w:r>
        <w:rPr>
          <w:color w:val="211A1D"/>
          <w:w w:val="105"/>
        </w:rPr>
        <w:t>Administration</w:t>
      </w:r>
      <w:r>
        <w:rPr>
          <w:color w:val="211A1D"/>
          <w:spacing w:val="18"/>
          <w:w w:val="105"/>
        </w:rPr>
        <w:t xml:space="preserve"> </w:t>
      </w:r>
      <w:r>
        <w:rPr>
          <w:color w:val="211A1D"/>
          <w:w w:val="105"/>
        </w:rPr>
        <w:t>have</w:t>
      </w:r>
      <w:r>
        <w:rPr>
          <w:color w:val="211A1D"/>
          <w:w w:val="99"/>
        </w:rPr>
        <w:t xml:space="preserve"> </w:t>
      </w:r>
      <w:r>
        <w:rPr>
          <w:color w:val="211A1D"/>
          <w:w w:val="105"/>
        </w:rPr>
        <w:t>interpreted</w:t>
      </w:r>
      <w:r>
        <w:rPr>
          <w:color w:val="211A1D"/>
          <w:spacing w:val="31"/>
          <w:w w:val="105"/>
        </w:rPr>
        <w:t xml:space="preserve"> </w:t>
      </w:r>
      <w:r>
        <w:rPr>
          <w:color w:val="211A1D"/>
          <w:w w:val="105"/>
        </w:rPr>
        <w:t>Section</w:t>
      </w:r>
      <w:r>
        <w:rPr>
          <w:color w:val="211A1D"/>
          <w:spacing w:val="3"/>
          <w:w w:val="105"/>
        </w:rPr>
        <w:t xml:space="preserve"> </w:t>
      </w:r>
      <w:r>
        <w:rPr>
          <w:color w:val="211A1D"/>
          <w:w w:val="105"/>
        </w:rPr>
        <w:t>7606</w:t>
      </w:r>
      <w:r>
        <w:rPr>
          <w:color w:val="211A1D"/>
          <w:spacing w:val="6"/>
          <w:w w:val="105"/>
        </w:rPr>
        <w:t xml:space="preserve"> </w:t>
      </w:r>
      <w:r>
        <w:rPr>
          <w:color w:val="211A1D"/>
          <w:w w:val="105"/>
        </w:rPr>
        <w:t>of</w:t>
      </w:r>
      <w:r>
        <w:rPr>
          <w:color w:val="211A1D"/>
          <w:spacing w:val="-9"/>
          <w:w w:val="105"/>
        </w:rPr>
        <w:t xml:space="preserve"> </w:t>
      </w:r>
      <w:r>
        <w:rPr>
          <w:color w:val="211A1D"/>
          <w:w w:val="105"/>
        </w:rPr>
        <w:t>the</w:t>
      </w:r>
      <w:r>
        <w:rPr>
          <w:color w:val="211A1D"/>
          <w:spacing w:val="3"/>
          <w:w w:val="105"/>
        </w:rPr>
        <w:t xml:space="preserve"> </w:t>
      </w:r>
      <w:r>
        <w:rPr>
          <w:color w:val="211A1D"/>
          <w:w w:val="105"/>
        </w:rPr>
        <w:t>2014</w:t>
      </w:r>
      <w:r>
        <w:rPr>
          <w:color w:val="211A1D"/>
          <w:spacing w:val="6"/>
          <w:w w:val="105"/>
        </w:rPr>
        <w:t xml:space="preserve"> </w:t>
      </w:r>
      <w:r>
        <w:rPr>
          <w:color w:val="211A1D"/>
          <w:w w:val="105"/>
        </w:rPr>
        <w:t>Farm</w:t>
      </w:r>
      <w:r>
        <w:rPr>
          <w:color w:val="211A1D"/>
          <w:spacing w:val="14"/>
          <w:w w:val="105"/>
        </w:rPr>
        <w:t xml:space="preserve"> </w:t>
      </w:r>
      <w:r>
        <w:rPr>
          <w:color w:val="211A1D"/>
          <w:w w:val="105"/>
        </w:rPr>
        <w:t>Bill</w:t>
      </w:r>
      <w:r>
        <w:rPr>
          <w:color w:val="211A1D"/>
          <w:spacing w:val="3"/>
          <w:w w:val="105"/>
        </w:rPr>
        <w:t xml:space="preserve"> </w:t>
      </w:r>
      <w:r>
        <w:rPr>
          <w:color w:val="211A1D"/>
          <w:w w:val="105"/>
        </w:rPr>
        <w:t>to</w:t>
      </w:r>
      <w:r>
        <w:rPr>
          <w:color w:val="211A1D"/>
          <w:spacing w:val="3"/>
          <w:w w:val="105"/>
        </w:rPr>
        <w:t xml:space="preserve"> </w:t>
      </w:r>
      <w:r>
        <w:rPr>
          <w:color w:val="211A1D"/>
          <w:w w:val="105"/>
        </w:rPr>
        <w:t>allow</w:t>
      </w:r>
      <w:r>
        <w:rPr>
          <w:color w:val="211A1D"/>
          <w:spacing w:val="-10"/>
          <w:w w:val="105"/>
        </w:rPr>
        <w:t xml:space="preserve"> </w:t>
      </w:r>
      <w:r>
        <w:rPr>
          <w:color w:val="211A1D"/>
          <w:w w:val="105"/>
        </w:rPr>
        <w:t>the</w:t>
      </w:r>
      <w:r>
        <w:rPr>
          <w:color w:val="211A1D"/>
          <w:spacing w:val="6"/>
          <w:w w:val="105"/>
        </w:rPr>
        <w:t xml:space="preserve"> </w:t>
      </w:r>
      <w:r>
        <w:rPr>
          <w:color w:val="211A1D"/>
          <w:w w:val="105"/>
        </w:rPr>
        <w:t>growth</w:t>
      </w:r>
      <w:r>
        <w:rPr>
          <w:color w:val="211A1D"/>
          <w:spacing w:val="10"/>
          <w:w w:val="105"/>
        </w:rPr>
        <w:t xml:space="preserve"> </w:t>
      </w:r>
      <w:r>
        <w:rPr>
          <w:color w:val="211A1D"/>
          <w:w w:val="105"/>
        </w:rPr>
        <w:t>and</w:t>
      </w:r>
      <w:r>
        <w:rPr>
          <w:color w:val="211A1D"/>
          <w:spacing w:val="2"/>
          <w:w w:val="105"/>
        </w:rPr>
        <w:t xml:space="preserve"> </w:t>
      </w:r>
      <w:r>
        <w:rPr>
          <w:color w:val="211A1D"/>
          <w:w w:val="105"/>
        </w:rPr>
        <w:t>cultivation</w:t>
      </w:r>
      <w:r>
        <w:rPr>
          <w:color w:val="211A1D"/>
          <w:spacing w:val="16"/>
          <w:w w:val="105"/>
        </w:rPr>
        <w:t xml:space="preserve"> </w:t>
      </w:r>
      <w:r>
        <w:rPr>
          <w:color w:val="211A1D"/>
          <w:w w:val="105"/>
        </w:rPr>
        <w:t>of</w:t>
      </w:r>
      <w:r>
        <w:rPr>
          <w:color w:val="211A1D"/>
          <w:w w:val="102"/>
        </w:rPr>
        <w:t xml:space="preserve"> </w:t>
      </w:r>
      <w:r>
        <w:rPr>
          <w:color w:val="211A1D"/>
          <w:w w:val="105"/>
        </w:rPr>
        <w:t>industrial</w:t>
      </w:r>
      <w:r>
        <w:rPr>
          <w:color w:val="211A1D"/>
          <w:spacing w:val="20"/>
          <w:w w:val="105"/>
        </w:rPr>
        <w:t xml:space="preserve"> </w:t>
      </w:r>
      <w:r>
        <w:rPr>
          <w:color w:val="211A1D"/>
          <w:w w:val="105"/>
        </w:rPr>
        <w:t>hemp</w:t>
      </w:r>
      <w:r>
        <w:rPr>
          <w:color w:val="211A1D"/>
          <w:spacing w:val="10"/>
          <w:w w:val="105"/>
        </w:rPr>
        <w:t xml:space="preserve"> </w:t>
      </w:r>
      <w:r>
        <w:rPr>
          <w:color w:val="211A1D"/>
          <w:w w:val="105"/>
        </w:rPr>
        <w:t>only</w:t>
      </w:r>
      <w:r>
        <w:rPr>
          <w:color w:val="211A1D"/>
          <w:spacing w:val="6"/>
          <w:w w:val="105"/>
        </w:rPr>
        <w:t xml:space="preserve"> </w:t>
      </w:r>
      <w:r>
        <w:rPr>
          <w:color w:val="211A1D"/>
          <w:spacing w:val="-8"/>
          <w:w w:val="105"/>
        </w:rPr>
        <w:t>"</w:t>
      </w:r>
      <w:r>
        <w:rPr>
          <w:color w:val="211A1D"/>
          <w:spacing w:val="-11"/>
          <w:w w:val="105"/>
        </w:rPr>
        <w:t>in</w:t>
      </w:r>
      <w:r>
        <w:rPr>
          <w:color w:val="211A1D"/>
          <w:spacing w:val="8"/>
          <w:w w:val="105"/>
        </w:rPr>
        <w:t xml:space="preserve"> </w:t>
      </w:r>
      <w:r>
        <w:rPr>
          <w:color w:val="211A1D"/>
          <w:w w:val="105"/>
        </w:rPr>
        <w:t>accordance</w:t>
      </w:r>
      <w:r>
        <w:rPr>
          <w:color w:val="211A1D"/>
          <w:spacing w:val="16"/>
          <w:w w:val="105"/>
        </w:rPr>
        <w:t xml:space="preserve"> </w:t>
      </w:r>
      <w:r>
        <w:rPr>
          <w:color w:val="211A1D"/>
          <w:w w:val="105"/>
        </w:rPr>
        <w:t>with</w:t>
      </w:r>
      <w:r>
        <w:rPr>
          <w:color w:val="211A1D"/>
          <w:spacing w:val="9"/>
          <w:w w:val="105"/>
        </w:rPr>
        <w:t xml:space="preserve"> </w:t>
      </w:r>
      <w:r>
        <w:rPr>
          <w:color w:val="211A1D"/>
          <w:w w:val="105"/>
        </w:rPr>
        <w:t>an</w:t>
      </w:r>
      <w:r>
        <w:rPr>
          <w:color w:val="211A1D"/>
          <w:spacing w:val="-4"/>
          <w:w w:val="105"/>
        </w:rPr>
        <w:t xml:space="preserve"> </w:t>
      </w:r>
      <w:r>
        <w:rPr>
          <w:color w:val="211A1D"/>
          <w:w w:val="105"/>
        </w:rPr>
        <w:t>agricultural</w:t>
      </w:r>
      <w:r>
        <w:rPr>
          <w:color w:val="211A1D"/>
          <w:spacing w:val="9"/>
          <w:w w:val="105"/>
        </w:rPr>
        <w:t xml:space="preserve"> </w:t>
      </w:r>
      <w:r>
        <w:rPr>
          <w:color w:val="211A1D"/>
          <w:w w:val="105"/>
        </w:rPr>
        <w:t>pilot</w:t>
      </w:r>
      <w:r>
        <w:rPr>
          <w:color w:val="211A1D"/>
          <w:spacing w:val="11"/>
          <w:w w:val="105"/>
        </w:rPr>
        <w:t xml:space="preserve"> </w:t>
      </w:r>
      <w:r>
        <w:rPr>
          <w:color w:val="211A1D"/>
          <w:w w:val="105"/>
        </w:rPr>
        <w:t>program</w:t>
      </w:r>
      <w:r>
        <w:rPr>
          <w:color w:val="211A1D"/>
          <w:spacing w:val="12"/>
          <w:w w:val="105"/>
        </w:rPr>
        <w:t xml:space="preserve"> </w:t>
      </w:r>
      <w:r>
        <w:rPr>
          <w:color w:val="211A1D"/>
          <w:w w:val="105"/>
        </w:rPr>
        <w:t>to</w:t>
      </w:r>
      <w:r>
        <w:rPr>
          <w:color w:val="211A1D"/>
          <w:spacing w:val="11"/>
          <w:w w:val="105"/>
        </w:rPr>
        <w:t xml:space="preserve"> </w:t>
      </w:r>
      <w:r>
        <w:rPr>
          <w:color w:val="211A1D"/>
          <w:w w:val="105"/>
        </w:rPr>
        <w:t>study</w:t>
      </w:r>
      <w:r>
        <w:rPr>
          <w:color w:val="211A1D"/>
          <w:spacing w:val="-1"/>
          <w:w w:val="105"/>
        </w:rPr>
        <w:t xml:space="preserve"> </w:t>
      </w:r>
      <w:r>
        <w:rPr>
          <w:color w:val="211A1D"/>
          <w:w w:val="105"/>
        </w:rPr>
        <w:t>the</w:t>
      </w:r>
      <w:r>
        <w:rPr>
          <w:color w:val="211A1D"/>
          <w:spacing w:val="22"/>
          <w:w w:val="102"/>
        </w:rPr>
        <w:t xml:space="preserve"> </w:t>
      </w:r>
      <w:r>
        <w:rPr>
          <w:color w:val="211A1D"/>
          <w:w w:val="105"/>
        </w:rPr>
        <w:t>growth,</w:t>
      </w:r>
      <w:r>
        <w:rPr>
          <w:color w:val="211A1D"/>
          <w:spacing w:val="6"/>
          <w:w w:val="105"/>
        </w:rPr>
        <w:t xml:space="preserve"> </w:t>
      </w:r>
      <w:r>
        <w:rPr>
          <w:color w:val="211A1D"/>
          <w:w w:val="105"/>
        </w:rPr>
        <w:t>cultivation,</w:t>
      </w:r>
      <w:r>
        <w:rPr>
          <w:color w:val="211A1D"/>
          <w:spacing w:val="8"/>
          <w:w w:val="105"/>
        </w:rPr>
        <w:t xml:space="preserve"> </w:t>
      </w:r>
      <w:r>
        <w:rPr>
          <w:color w:val="211A1D"/>
          <w:w w:val="105"/>
        </w:rPr>
        <w:t>or</w:t>
      </w:r>
      <w:r>
        <w:rPr>
          <w:color w:val="211A1D"/>
          <w:spacing w:val="-3"/>
          <w:w w:val="105"/>
        </w:rPr>
        <w:t xml:space="preserve"> </w:t>
      </w:r>
      <w:r>
        <w:rPr>
          <w:color w:val="211A1D"/>
          <w:w w:val="105"/>
        </w:rPr>
        <w:t>marketing</w:t>
      </w:r>
      <w:r>
        <w:rPr>
          <w:color w:val="211A1D"/>
          <w:spacing w:val="16"/>
          <w:w w:val="105"/>
        </w:rPr>
        <w:t xml:space="preserve"> </w:t>
      </w:r>
      <w:r>
        <w:rPr>
          <w:color w:val="211A1D"/>
          <w:w w:val="105"/>
        </w:rPr>
        <w:t>of industrial</w:t>
      </w:r>
      <w:r>
        <w:rPr>
          <w:color w:val="211A1D"/>
          <w:spacing w:val="7"/>
          <w:w w:val="105"/>
        </w:rPr>
        <w:t xml:space="preserve"> </w:t>
      </w:r>
      <w:r>
        <w:rPr>
          <w:color w:val="211A1D"/>
          <w:w w:val="105"/>
        </w:rPr>
        <w:t>hemp</w:t>
      </w:r>
      <w:r>
        <w:rPr>
          <w:color w:val="211A1D"/>
          <w:spacing w:val="6"/>
          <w:w w:val="105"/>
        </w:rPr>
        <w:t xml:space="preserve"> </w:t>
      </w:r>
      <w:r>
        <w:rPr>
          <w:color w:val="211A1D"/>
          <w:w w:val="105"/>
        </w:rPr>
        <w:t>established</w:t>
      </w:r>
      <w:r>
        <w:rPr>
          <w:color w:val="211A1D"/>
          <w:spacing w:val="13"/>
          <w:w w:val="105"/>
        </w:rPr>
        <w:t xml:space="preserve"> </w:t>
      </w:r>
      <w:r>
        <w:rPr>
          <w:color w:val="211A1D"/>
          <w:w w:val="105"/>
        </w:rPr>
        <w:t>by</w:t>
      </w:r>
      <w:r>
        <w:rPr>
          <w:color w:val="211A1D"/>
          <w:spacing w:val="6"/>
          <w:w w:val="105"/>
        </w:rPr>
        <w:t xml:space="preserve"> </w:t>
      </w:r>
      <w:r>
        <w:rPr>
          <w:color w:val="211A1D"/>
          <w:w w:val="105"/>
        </w:rPr>
        <w:t>a</w:t>
      </w:r>
      <w:r>
        <w:rPr>
          <w:color w:val="211A1D"/>
          <w:spacing w:val="-4"/>
          <w:w w:val="105"/>
        </w:rPr>
        <w:t xml:space="preserve"> </w:t>
      </w:r>
      <w:r>
        <w:rPr>
          <w:color w:val="211A1D"/>
          <w:w w:val="105"/>
        </w:rPr>
        <w:t>State</w:t>
      </w:r>
      <w:r>
        <w:rPr>
          <w:color w:val="211A1D"/>
          <w:spacing w:val="1"/>
          <w:w w:val="105"/>
        </w:rPr>
        <w:t xml:space="preserve"> </w:t>
      </w:r>
      <w:r>
        <w:rPr>
          <w:color w:val="211A1D"/>
          <w:w w:val="105"/>
        </w:rPr>
        <w:t>department</w:t>
      </w:r>
      <w:r>
        <w:rPr>
          <w:color w:val="211A1D"/>
          <w:spacing w:val="12"/>
          <w:w w:val="105"/>
        </w:rPr>
        <w:t xml:space="preserve"> </w:t>
      </w:r>
      <w:r>
        <w:rPr>
          <w:color w:val="211A1D"/>
          <w:w w:val="105"/>
        </w:rPr>
        <w:t>of</w:t>
      </w:r>
      <w:r>
        <w:rPr>
          <w:color w:val="211A1D"/>
          <w:w w:val="99"/>
        </w:rPr>
        <w:t xml:space="preserve"> </w:t>
      </w:r>
      <w:r>
        <w:rPr>
          <w:color w:val="211A1D"/>
          <w:w w:val="105"/>
        </w:rPr>
        <w:t xml:space="preserve">agriculture." </w:t>
      </w:r>
      <w:r>
        <w:rPr>
          <w:color w:val="211A1D"/>
          <w:spacing w:val="18"/>
          <w:w w:val="105"/>
        </w:rPr>
        <w:t xml:space="preserve"> </w:t>
      </w:r>
      <w:r>
        <w:rPr>
          <w:color w:val="211A1D"/>
          <w:w w:val="105"/>
        </w:rPr>
        <w:t>81</w:t>
      </w:r>
      <w:r>
        <w:rPr>
          <w:color w:val="211A1D"/>
          <w:spacing w:val="-6"/>
          <w:w w:val="105"/>
        </w:rPr>
        <w:t xml:space="preserve"> </w:t>
      </w:r>
      <w:r>
        <w:rPr>
          <w:color w:val="211A1D"/>
          <w:w w:val="105"/>
        </w:rPr>
        <w:t>Fed.</w:t>
      </w:r>
      <w:r>
        <w:rPr>
          <w:color w:val="211A1D"/>
          <w:spacing w:val="7"/>
          <w:w w:val="105"/>
        </w:rPr>
        <w:t xml:space="preserve"> </w:t>
      </w:r>
      <w:r>
        <w:rPr>
          <w:color w:val="211A1D"/>
          <w:w w:val="105"/>
        </w:rPr>
        <w:t>Reg.</w:t>
      </w:r>
      <w:r>
        <w:rPr>
          <w:color w:val="211A1D"/>
          <w:spacing w:val="16"/>
          <w:w w:val="105"/>
        </w:rPr>
        <w:t xml:space="preserve"> </w:t>
      </w:r>
      <w:r>
        <w:rPr>
          <w:color w:val="211A1D"/>
          <w:w w:val="105"/>
        </w:rPr>
        <w:t>53,395</w:t>
      </w:r>
      <w:r>
        <w:rPr>
          <w:color w:val="211A1D"/>
          <w:spacing w:val="20"/>
          <w:w w:val="105"/>
        </w:rPr>
        <w:t xml:space="preserve"> </w:t>
      </w:r>
      <w:r>
        <w:rPr>
          <w:color w:val="211A1D"/>
          <w:w w:val="105"/>
        </w:rPr>
        <w:t>(Aug.</w:t>
      </w:r>
      <w:r>
        <w:rPr>
          <w:color w:val="211A1D"/>
          <w:spacing w:val="27"/>
          <w:w w:val="105"/>
        </w:rPr>
        <w:t xml:space="preserve"> </w:t>
      </w:r>
      <w:r>
        <w:rPr>
          <w:color w:val="211A1D"/>
          <w:w w:val="105"/>
        </w:rPr>
        <w:t>12,</w:t>
      </w:r>
      <w:r>
        <w:rPr>
          <w:color w:val="211A1D"/>
          <w:spacing w:val="-15"/>
          <w:w w:val="105"/>
        </w:rPr>
        <w:t xml:space="preserve"> </w:t>
      </w:r>
      <w:r>
        <w:rPr>
          <w:color w:val="211A1D"/>
          <w:w w:val="105"/>
        </w:rPr>
        <w:t xml:space="preserve">2016). </w:t>
      </w:r>
      <w:r>
        <w:rPr>
          <w:color w:val="211A1D"/>
          <w:spacing w:val="15"/>
          <w:w w:val="105"/>
        </w:rPr>
        <w:t xml:space="preserve"> </w:t>
      </w:r>
      <w:r>
        <w:rPr>
          <w:color w:val="211A1D"/>
          <w:w w:val="105"/>
        </w:rPr>
        <w:t>The</w:t>
      </w:r>
      <w:r>
        <w:rPr>
          <w:color w:val="211A1D"/>
          <w:spacing w:val="7"/>
          <w:w w:val="105"/>
        </w:rPr>
        <w:t xml:space="preserve"> </w:t>
      </w:r>
      <w:r>
        <w:rPr>
          <w:color w:val="211A1D"/>
          <w:w w:val="105"/>
        </w:rPr>
        <w:t>Oregon</w:t>
      </w:r>
      <w:r>
        <w:rPr>
          <w:color w:val="211A1D"/>
          <w:spacing w:val="9"/>
          <w:w w:val="105"/>
        </w:rPr>
        <w:t xml:space="preserve"> </w:t>
      </w:r>
      <w:r>
        <w:rPr>
          <w:color w:val="211A1D"/>
          <w:w w:val="105"/>
        </w:rPr>
        <w:t>Department</w:t>
      </w:r>
      <w:r>
        <w:rPr>
          <w:color w:val="211A1D"/>
          <w:spacing w:val="18"/>
          <w:w w:val="105"/>
        </w:rPr>
        <w:t xml:space="preserve"> </w:t>
      </w:r>
      <w:r>
        <w:rPr>
          <w:color w:val="211A1D"/>
          <w:w w:val="105"/>
        </w:rPr>
        <w:t>of</w:t>
      </w:r>
      <w:r>
        <w:rPr>
          <w:color w:val="211A1D"/>
          <w:w w:val="104"/>
        </w:rPr>
        <w:t xml:space="preserve"> </w:t>
      </w:r>
      <w:r>
        <w:rPr>
          <w:color w:val="211A1D"/>
          <w:w w:val="105"/>
        </w:rPr>
        <w:t>Agriculture</w:t>
      </w:r>
      <w:r>
        <w:rPr>
          <w:color w:val="211A1D"/>
          <w:spacing w:val="31"/>
          <w:w w:val="105"/>
        </w:rPr>
        <w:t xml:space="preserve"> </w:t>
      </w:r>
      <w:r>
        <w:rPr>
          <w:color w:val="211A1D"/>
          <w:w w:val="105"/>
        </w:rPr>
        <w:t>("ODA")</w:t>
      </w:r>
      <w:r>
        <w:rPr>
          <w:color w:val="211A1D"/>
          <w:spacing w:val="18"/>
          <w:w w:val="105"/>
        </w:rPr>
        <w:t xml:space="preserve"> </w:t>
      </w:r>
      <w:r>
        <w:rPr>
          <w:color w:val="211A1D"/>
          <w:w w:val="105"/>
        </w:rPr>
        <w:t>administers</w:t>
      </w:r>
      <w:r>
        <w:rPr>
          <w:color w:val="211A1D"/>
          <w:spacing w:val="16"/>
          <w:w w:val="105"/>
        </w:rPr>
        <w:t xml:space="preserve"> </w:t>
      </w:r>
      <w:r>
        <w:rPr>
          <w:color w:val="211A1D"/>
          <w:w w:val="105"/>
        </w:rPr>
        <w:t>the</w:t>
      </w:r>
      <w:r>
        <w:rPr>
          <w:color w:val="211A1D"/>
          <w:spacing w:val="23"/>
          <w:w w:val="105"/>
        </w:rPr>
        <w:t xml:space="preserve"> </w:t>
      </w:r>
      <w:r>
        <w:rPr>
          <w:color w:val="211A1D"/>
          <w:w w:val="105"/>
        </w:rPr>
        <w:t>state's</w:t>
      </w:r>
      <w:r>
        <w:rPr>
          <w:color w:val="211A1D"/>
          <w:spacing w:val="10"/>
          <w:w w:val="105"/>
        </w:rPr>
        <w:t xml:space="preserve"> </w:t>
      </w:r>
      <w:r>
        <w:rPr>
          <w:color w:val="211A1D"/>
          <w:w w:val="105"/>
        </w:rPr>
        <w:t>industrial</w:t>
      </w:r>
      <w:r>
        <w:rPr>
          <w:color w:val="211A1D"/>
          <w:spacing w:val="19"/>
          <w:w w:val="105"/>
        </w:rPr>
        <w:t xml:space="preserve"> </w:t>
      </w:r>
      <w:r>
        <w:rPr>
          <w:color w:val="211A1D"/>
          <w:w w:val="105"/>
        </w:rPr>
        <w:t>hemp</w:t>
      </w:r>
      <w:r>
        <w:rPr>
          <w:color w:val="211A1D"/>
          <w:spacing w:val="8"/>
          <w:w w:val="105"/>
        </w:rPr>
        <w:t xml:space="preserve"> </w:t>
      </w:r>
      <w:r>
        <w:rPr>
          <w:color w:val="211A1D"/>
          <w:w w:val="105"/>
        </w:rPr>
        <w:t>program.</w:t>
      </w:r>
    </w:p>
    <w:p w:rsidR="00D93766" w:rsidRDefault="00D93766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D93766" w:rsidRDefault="003D1807">
      <w:pPr>
        <w:pStyle w:val="BodyText"/>
        <w:numPr>
          <w:ilvl w:val="0"/>
          <w:numId w:val="2"/>
        </w:numPr>
        <w:tabs>
          <w:tab w:val="left" w:pos="824"/>
        </w:tabs>
        <w:spacing w:line="263" w:lineRule="auto"/>
        <w:ind w:left="823" w:right="683" w:hanging="348"/>
        <w:jc w:val="both"/>
      </w:pPr>
      <w:r>
        <w:rPr>
          <w:color w:val="211A1D"/>
          <w:w w:val="105"/>
        </w:rPr>
        <w:t>The</w:t>
      </w:r>
      <w:r>
        <w:rPr>
          <w:color w:val="211A1D"/>
          <w:spacing w:val="3"/>
          <w:w w:val="105"/>
        </w:rPr>
        <w:t xml:space="preserve"> </w:t>
      </w:r>
      <w:r>
        <w:rPr>
          <w:color w:val="211A1D"/>
          <w:w w:val="105"/>
        </w:rPr>
        <w:t>District's</w:t>
      </w:r>
      <w:r>
        <w:rPr>
          <w:color w:val="211A1D"/>
          <w:spacing w:val="18"/>
          <w:w w:val="105"/>
        </w:rPr>
        <w:t xml:space="preserve"> </w:t>
      </w:r>
      <w:r>
        <w:rPr>
          <w:color w:val="211A1D"/>
          <w:w w:val="105"/>
        </w:rPr>
        <w:t>water</w:t>
      </w:r>
      <w:r>
        <w:rPr>
          <w:color w:val="211A1D"/>
          <w:spacing w:val="15"/>
          <w:w w:val="105"/>
        </w:rPr>
        <w:t xml:space="preserve"> </w:t>
      </w:r>
      <w:r>
        <w:rPr>
          <w:color w:val="211A1D"/>
          <w:w w:val="105"/>
        </w:rPr>
        <w:t>distribution</w:t>
      </w:r>
      <w:r>
        <w:rPr>
          <w:color w:val="211A1D"/>
          <w:spacing w:val="21"/>
          <w:w w:val="105"/>
        </w:rPr>
        <w:t xml:space="preserve"> </w:t>
      </w:r>
      <w:r>
        <w:rPr>
          <w:color w:val="211A1D"/>
          <w:w w:val="105"/>
        </w:rPr>
        <w:t>system</w:t>
      </w:r>
      <w:r>
        <w:rPr>
          <w:color w:val="211A1D"/>
          <w:spacing w:val="9"/>
          <w:w w:val="105"/>
        </w:rPr>
        <w:t xml:space="preserve"> </w:t>
      </w:r>
      <w:r>
        <w:rPr>
          <w:color w:val="211A1D"/>
          <w:w w:val="105"/>
        </w:rPr>
        <w:t>delivers</w:t>
      </w:r>
      <w:r>
        <w:rPr>
          <w:color w:val="211A1D"/>
          <w:spacing w:val="8"/>
          <w:w w:val="105"/>
        </w:rPr>
        <w:t xml:space="preserve"> </w:t>
      </w:r>
      <w:r>
        <w:rPr>
          <w:color w:val="211A1D"/>
          <w:w w:val="105"/>
        </w:rPr>
        <w:t>Reclamation</w:t>
      </w:r>
      <w:r>
        <w:rPr>
          <w:color w:val="211A1D"/>
          <w:spacing w:val="14"/>
          <w:w w:val="105"/>
        </w:rPr>
        <w:t xml:space="preserve"> </w:t>
      </w:r>
      <w:r>
        <w:rPr>
          <w:color w:val="211A1D"/>
          <w:w w:val="105"/>
        </w:rPr>
        <w:t>water.</w:t>
      </w:r>
      <w:r>
        <w:rPr>
          <w:color w:val="211A1D"/>
          <w:spacing w:val="16"/>
          <w:w w:val="105"/>
        </w:rPr>
        <w:t xml:space="preserve"> </w:t>
      </w:r>
      <w:r>
        <w:rPr>
          <w:color w:val="211A1D"/>
          <w:w w:val="105"/>
        </w:rPr>
        <w:t>To</w:t>
      </w:r>
      <w:r>
        <w:rPr>
          <w:color w:val="211A1D"/>
          <w:spacing w:val="2"/>
          <w:w w:val="105"/>
        </w:rPr>
        <w:t xml:space="preserve"> </w:t>
      </w:r>
      <w:r>
        <w:rPr>
          <w:color w:val="211A1D"/>
          <w:w w:val="105"/>
        </w:rPr>
        <w:t>ensure</w:t>
      </w:r>
      <w:r>
        <w:rPr>
          <w:color w:val="211A1D"/>
          <w:spacing w:val="1"/>
          <w:w w:val="105"/>
        </w:rPr>
        <w:t xml:space="preserve"> </w:t>
      </w:r>
      <w:r>
        <w:rPr>
          <w:color w:val="211A1D"/>
          <w:w w:val="105"/>
        </w:rPr>
        <w:t>that</w:t>
      </w:r>
      <w:r>
        <w:rPr>
          <w:color w:val="211A1D"/>
        </w:rPr>
        <w:t xml:space="preserve"> </w:t>
      </w:r>
      <w:r>
        <w:rPr>
          <w:color w:val="211A1D"/>
          <w:w w:val="105"/>
        </w:rPr>
        <w:t>water</w:t>
      </w:r>
      <w:r>
        <w:rPr>
          <w:color w:val="211A1D"/>
          <w:spacing w:val="10"/>
          <w:w w:val="105"/>
        </w:rPr>
        <w:t xml:space="preserve"> </w:t>
      </w:r>
      <w:r>
        <w:rPr>
          <w:color w:val="211A1D"/>
          <w:w w:val="105"/>
        </w:rPr>
        <w:t>delivered</w:t>
      </w:r>
      <w:r>
        <w:rPr>
          <w:color w:val="211A1D"/>
          <w:spacing w:val="14"/>
          <w:w w:val="105"/>
        </w:rPr>
        <w:t xml:space="preserve"> </w:t>
      </w:r>
      <w:r>
        <w:rPr>
          <w:color w:val="211A1D"/>
          <w:w w:val="105"/>
        </w:rPr>
        <w:t>by</w:t>
      </w:r>
      <w:r>
        <w:rPr>
          <w:color w:val="211A1D"/>
          <w:spacing w:val="1"/>
          <w:w w:val="105"/>
        </w:rPr>
        <w:t xml:space="preserve"> </w:t>
      </w:r>
      <w:r>
        <w:rPr>
          <w:color w:val="211A1D"/>
          <w:w w:val="105"/>
        </w:rPr>
        <w:t>the</w:t>
      </w:r>
      <w:r>
        <w:rPr>
          <w:color w:val="211A1D"/>
          <w:spacing w:val="3"/>
          <w:w w:val="105"/>
        </w:rPr>
        <w:t xml:space="preserve"> </w:t>
      </w:r>
      <w:r>
        <w:rPr>
          <w:color w:val="211A1D"/>
          <w:w w:val="105"/>
        </w:rPr>
        <w:t>District</w:t>
      </w:r>
      <w:r>
        <w:rPr>
          <w:color w:val="211A1D"/>
          <w:spacing w:val="15"/>
          <w:w w:val="105"/>
        </w:rPr>
        <w:t xml:space="preserve"> </w:t>
      </w:r>
      <w:r>
        <w:rPr>
          <w:color w:val="211A1D"/>
          <w:w w:val="105"/>
        </w:rPr>
        <w:t>is</w:t>
      </w:r>
      <w:r>
        <w:rPr>
          <w:color w:val="211A1D"/>
          <w:spacing w:val="-9"/>
          <w:w w:val="105"/>
        </w:rPr>
        <w:t xml:space="preserve"> </w:t>
      </w:r>
      <w:r>
        <w:rPr>
          <w:color w:val="211A1D"/>
          <w:w w:val="105"/>
        </w:rPr>
        <w:t>used</w:t>
      </w:r>
      <w:r>
        <w:rPr>
          <w:color w:val="211A1D"/>
          <w:spacing w:val="10"/>
          <w:w w:val="105"/>
        </w:rPr>
        <w:t xml:space="preserve"> </w:t>
      </w:r>
      <w:r>
        <w:rPr>
          <w:color w:val="211A1D"/>
          <w:w w:val="105"/>
        </w:rPr>
        <w:t>in conformity</w:t>
      </w:r>
      <w:r>
        <w:rPr>
          <w:color w:val="211A1D"/>
          <w:spacing w:val="13"/>
          <w:w w:val="105"/>
        </w:rPr>
        <w:t xml:space="preserve"> </w:t>
      </w:r>
      <w:r>
        <w:rPr>
          <w:color w:val="211A1D"/>
          <w:w w:val="105"/>
        </w:rPr>
        <w:t>with</w:t>
      </w:r>
      <w:r>
        <w:rPr>
          <w:color w:val="211A1D"/>
          <w:spacing w:val="-2"/>
          <w:w w:val="105"/>
        </w:rPr>
        <w:t xml:space="preserve"> </w:t>
      </w:r>
      <w:r>
        <w:rPr>
          <w:color w:val="211A1D"/>
          <w:w w:val="105"/>
        </w:rPr>
        <w:t>Federal</w:t>
      </w:r>
      <w:r>
        <w:rPr>
          <w:color w:val="211A1D"/>
          <w:spacing w:val="14"/>
          <w:w w:val="105"/>
        </w:rPr>
        <w:t xml:space="preserve"> </w:t>
      </w:r>
      <w:r>
        <w:rPr>
          <w:color w:val="211A1D"/>
          <w:w w:val="105"/>
        </w:rPr>
        <w:t>and</w:t>
      </w:r>
      <w:r>
        <w:rPr>
          <w:color w:val="211A1D"/>
          <w:spacing w:val="8"/>
          <w:w w:val="105"/>
        </w:rPr>
        <w:t xml:space="preserve"> </w:t>
      </w:r>
      <w:r>
        <w:rPr>
          <w:color w:val="211A1D"/>
          <w:w w:val="105"/>
        </w:rPr>
        <w:t>state,</w:t>
      </w:r>
      <w:r>
        <w:rPr>
          <w:color w:val="211A1D"/>
          <w:spacing w:val="2"/>
          <w:w w:val="105"/>
        </w:rPr>
        <w:t xml:space="preserve"> </w:t>
      </w:r>
      <w:r>
        <w:rPr>
          <w:color w:val="211A1D"/>
          <w:w w:val="105"/>
        </w:rPr>
        <w:t>a</w:t>
      </w:r>
      <w:r>
        <w:rPr>
          <w:color w:val="211A1D"/>
          <w:spacing w:val="-17"/>
          <w:w w:val="105"/>
        </w:rPr>
        <w:t xml:space="preserve"> </w:t>
      </w:r>
      <w:r>
        <w:rPr>
          <w:color w:val="211A1D"/>
          <w:w w:val="105"/>
        </w:rPr>
        <w:t>policy</w:t>
      </w:r>
      <w:r>
        <w:rPr>
          <w:color w:val="211A1D"/>
          <w:w w:val="101"/>
        </w:rPr>
        <w:t xml:space="preserve"> </w:t>
      </w:r>
      <w:r>
        <w:rPr>
          <w:color w:val="211A1D"/>
          <w:w w:val="105"/>
        </w:rPr>
        <w:t>concerning</w:t>
      </w:r>
      <w:r>
        <w:rPr>
          <w:color w:val="211A1D"/>
          <w:spacing w:val="11"/>
          <w:w w:val="105"/>
        </w:rPr>
        <w:t xml:space="preserve"> </w:t>
      </w:r>
      <w:r>
        <w:rPr>
          <w:color w:val="211A1D"/>
          <w:w w:val="105"/>
        </w:rPr>
        <w:t>the</w:t>
      </w:r>
      <w:r>
        <w:rPr>
          <w:color w:val="211A1D"/>
          <w:spacing w:val="-1"/>
          <w:w w:val="105"/>
        </w:rPr>
        <w:t xml:space="preserve"> </w:t>
      </w:r>
      <w:r>
        <w:rPr>
          <w:color w:val="211A1D"/>
          <w:w w:val="105"/>
        </w:rPr>
        <w:t>use</w:t>
      </w:r>
      <w:r>
        <w:rPr>
          <w:color w:val="211A1D"/>
          <w:spacing w:val="11"/>
          <w:w w:val="105"/>
        </w:rPr>
        <w:t xml:space="preserve"> </w:t>
      </w:r>
      <w:r>
        <w:rPr>
          <w:color w:val="211A1D"/>
          <w:w w:val="105"/>
        </w:rPr>
        <w:t>of</w:t>
      </w:r>
      <w:r>
        <w:rPr>
          <w:color w:val="211A1D"/>
          <w:spacing w:val="-3"/>
          <w:w w:val="105"/>
        </w:rPr>
        <w:t xml:space="preserve"> </w:t>
      </w:r>
      <w:r>
        <w:rPr>
          <w:color w:val="211A1D"/>
          <w:w w:val="105"/>
        </w:rPr>
        <w:t>water</w:t>
      </w:r>
      <w:r>
        <w:rPr>
          <w:color w:val="211A1D"/>
          <w:spacing w:val="5"/>
          <w:w w:val="105"/>
        </w:rPr>
        <w:t xml:space="preserve"> </w:t>
      </w:r>
      <w:r>
        <w:rPr>
          <w:color w:val="211A1D"/>
          <w:w w:val="105"/>
        </w:rPr>
        <w:t>to</w:t>
      </w:r>
      <w:r>
        <w:rPr>
          <w:color w:val="211A1D"/>
          <w:spacing w:val="10"/>
          <w:w w:val="105"/>
        </w:rPr>
        <w:t xml:space="preserve"> </w:t>
      </w:r>
      <w:r>
        <w:rPr>
          <w:color w:val="211A1D"/>
          <w:w w:val="105"/>
        </w:rPr>
        <w:t>irrigate</w:t>
      </w:r>
      <w:r>
        <w:rPr>
          <w:color w:val="211A1D"/>
          <w:spacing w:val="8"/>
          <w:w w:val="105"/>
        </w:rPr>
        <w:t xml:space="preserve"> </w:t>
      </w:r>
      <w:r>
        <w:rPr>
          <w:color w:val="211A1D"/>
          <w:w w:val="105"/>
        </w:rPr>
        <w:t>industrial</w:t>
      </w:r>
      <w:r>
        <w:rPr>
          <w:color w:val="211A1D"/>
          <w:spacing w:val="11"/>
          <w:w w:val="105"/>
        </w:rPr>
        <w:t xml:space="preserve"> </w:t>
      </w:r>
      <w:r>
        <w:rPr>
          <w:color w:val="211A1D"/>
          <w:w w:val="105"/>
        </w:rPr>
        <w:t>hemp</w:t>
      </w:r>
      <w:r>
        <w:rPr>
          <w:color w:val="211A1D"/>
          <w:spacing w:val="13"/>
          <w:w w:val="105"/>
        </w:rPr>
        <w:t xml:space="preserve"> </w:t>
      </w:r>
      <w:r>
        <w:rPr>
          <w:color w:val="211A1D"/>
          <w:w w:val="105"/>
        </w:rPr>
        <w:t>crops</w:t>
      </w:r>
      <w:r>
        <w:rPr>
          <w:color w:val="211A1D"/>
          <w:spacing w:val="-10"/>
          <w:w w:val="105"/>
        </w:rPr>
        <w:t xml:space="preserve"> </w:t>
      </w:r>
      <w:r>
        <w:rPr>
          <w:color w:val="211A1D"/>
          <w:w w:val="105"/>
        </w:rPr>
        <w:t>needs</w:t>
      </w:r>
      <w:r>
        <w:rPr>
          <w:color w:val="211A1D"/>
          <w:spacing w:val="6"/>
          <w:w w:val="105"/>
        </w:rPr>
        <w:t xml:space="preserve"> </w:t>
      </w:r>
      <w:r>
        <w:rPr>
          <w:color w:val="211A1D"/>
          <w:w w:val="105"/>
        </w:rPr>
        <w:t>to</w:t>
      </w:r>
      <w:r>
        <w:rPr>
          <w:color w:val="211A1D"/>
          <w:spacing w:val="5"/>
          <w:w w:val="105"/>
        </w:rPr>
        <w:t xml:space="preserve"> </w:t>
      </w:r>
      <w:r>
        <w:rPr>
          <w:color w:val="211A1D"/>
          <w:w w:val="105"/>
        </w:rPr>
        <w:t>be</w:t>
      </w:r>
      <w:r>
        <w:rPr>
          <w:color w:val="211A1D"/>
          <w:spacing w:val="10"/>
          <w:w w:val="105"/>
        </w:rPr>
        <w:t xml:space="preserve"> </w:t>
      </w:r>
      <w:r>
        <w:rPr>
          <w:color w:val="211A1D"/>
          <w:w w:val="105"/>
        </w:rPr>
        <w:t>enacted.</w:t>
      </w:r>
    </w:p>
    <w:p w:rsidR="00D93766" w:rsidRDefault="00D93766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D93766" w:rsidRDefault="003D1807">
      <w:pPr>
        <w:pStyle w:val="BodyText"/>
        <w:ind w:left="116"/>
      </w:pPr>
      <w:r>
        <w:rPr>
          <w:color w:val="211A1D"/>
          <w:w w:val="105"/>
        </w:rPr>
        <w:t>NOW,</w:t>
      </w:r>
      <w:r>
        <w:rPr>
          <w:color w:val="211A1D"/>
          <w:spacing w:val="12"/>
          <w:w w:val="105"/>
        </w:rPr>
        <w:t xml:space="preserve"> </w:t>
      </w:r>
      <w:r>
        <w:rPr>
          <w:color w:val="211A1D"/>
          <w:w w:val="105"/>
        </w:rPr>
        <w:t>THEREFORE,</w:t>
      </w:r>
      <w:r>
        <w:rPr>
          <w:color w:val="211A1D"/>
          <w:spacing w:val="23"/>
          <w:w w:val="105"/>
        </w:rPr>
        <w:t xml:space="preserve"> </w:t>
      </w:r>
      <w:r>
        <w:rPr>
          <w:color w:val="211A1D"/>
          <w:w w:val="105"/>
        </w:rPr>
        <w:t>be</w:t>
      </w:r>
      <w:r>
        <w:rPr>
          <w:color w:val="211A1D"/>
          <w:spacing w:val="9"/>
          <w:w w:val="105"/>
        </w:rPr>
        <w:t xml:space="preserve"> </w:t>
      </w:r>
      <w:r>
        <w:rPr>
          <w:color w:val="211A1D"/>
          <w:w w:val="105"/>
        </w:rPr>
        <w:t>it</w:t>
      </w:r>
      <w:r>
        <w:rPr>
          <w:color w:val="211A1D"/>
          <w:spacing w:val="-3"/>
          <w:w w:val="105"/>
        </w:rPr>
        <w:t xml:space="preserve"> </w:t>
      </w:r>
      <w:r>
        <w:rPr>
          <w:color w:val="211A1D"/>
          <w:w w:val="105"/>
        </w:rPr>
        <w:t>resolved</w:t>
      </w:r>
      <w:r>
        <w:rPr>
          <w:color w:val="211A1D"/>
          <w:spacing w:val="13"/>
          <w:w w:val="105"/>
        </w:rPr>
        <w:t xml:space="preserve"> </w:t>
      </w:r>
      <w:r>
        <w:rPr>
          <w:color w:val="211A1D"/>
          <w:w w:val="105"/>
        </w:rPr>
        <w:t>by</w:t>
      </w:r>
      <w:r>
        <w:rPr>
          <w:color w:val="211A1D"/>
          <w:spacing w:val="2"/>
          <w:w w:val="105"/>
        </w:rPr>
        <w:t xml:space="preserve"> </w:t>
      </w:r>
      <w:r>
        <w:rPr>
          <w:color w:val="211A1D"/>
          <w:w w:val="105"/>
        </w:rPr>
        <w:t>the</w:t>
      </w:r>
      <w:r>
        <w:rPr>
          <w:color w:val="211A1D"/>
          <w:spacing w:val="2"/>
          <w:w w:val="105"/>
        </w:rPr>
        <w:t xml:space="preserve"> </w:t>
      </w:r>
      <w:r>
        <w:rPr>
          <w:color w:val="211A1D"/>
          <w:w w:val="105"/>
        </w:rPr>
        <w:t>Board</w:t>
      </w:r>
      <w:r>
        <w:rPr>
          <w:color w:val="211A1D"/>
          <w:spacing w:val="22"/>
          <w:w w:val="105"/>
        </w:rPr>
        <w:t xml:space="preserve"> </w:t>
      </w:r>
      <w:r>
        <w:rPr>
          <w:color w:val="211A1D"/>
          <w:w w:val="105"/>
        </w:rPr>
        <w:t>of</w:t>
      </w:r>
      <w:r>
        <w:rPr>
          <w:color w:val="211A1D"/>
          <w:spacing w:val="1"/>
          <w:w w:val="105"/>
        </w:rPr>
        <w:t xml:space="preserve"> </w:t>
      </w:r>
      <w:r>
        <w:rPr>
          <w:color w:val="211A1D"/>
          <w:w w:val="105"/>
        </w:rPr>
        <w:t>Directors</w:t>
      </w:r>
      <w:r>
        <w:rPr>
          <w:color w:val="211A1D"/>
          <w:spacing w:val="10"/>
          <w:w w:val="105"/>
        </w:rPr>
        <w:t xml:space="preserve"> </w:t>
      </w:r>
      <w:r>
        <w:rPr>
          <w:color w:val="211A1D"/>
          <w:w w:val="105"/>
        </w:rPr>
        <w:t>as</w:t>
      </w:r>
      <w:r>
        <w:rPr>
          <w:color w:val="211A1D"/>
          <w:spacing w:val="-11"/>
          <w:w w:val="105"/>
        </w:rPr>
        <w:t xml:space="preserve"> </w:t>
      </w:r>
      <w:r>
        <w:rPr>
          <w:color w:val="211A1D"/>
          <w:w w:val="105"/>
        </w:rPr>
        <w:t>follows:</w:t>
      </w:r>
    </w:p>
    <w:p w:rsidR="00D93766" w:rsidRDefault="00D93766">
      <w:pPr>
        <w:rPr>
          <w:rFonts w:ascii="Times New Roman" w:eastAsia="Times New Roman" w:hAnsi="Times New Roman" w:cs="Times New Roman"/>
        </w:rPr>
      </w:pPr>
    </w:p>
    <w:p w:rsidR="00D93766" w:rsidRDefault="00D93766">
      <w:pPr>
        <w:rPr>
          <w:rFonts w:ascii="Times New Roman" w:eastAsia="Times New Roman" w:hAnsi="Times New Roman" w:cs="Times New Roman"/>
        </w:rPr>
      </w:pPr>
    </w:p>
    <w:p w:rsidR="00D93766" w:rsidRDefault="00D93766">
      <w:pPr>
        <w:rPr>
          <w:rFonts w:ascii="Times New Roman" w:eastAsia="Times New Roman" w:hAnsi="Times New Roman" w:cs="Times New Roman"/>
        </w:rPr>
      </w:pPr>
    </w:p>
    <w:p w:rsidR="00D93766" w:rsidRDefault="00D93766">
      <w:pPr>
        <w:rPr>
          <w:rFonts w:ascii="Times New Roman" w:eastAsia="Times New Roman" w:hAnsi="Times New Roman" w:cs="Times New Roman"/>
        </w:rPr>
      </w:pPr>
    </w:p>
    <w:p w:rsidR="00D93766" w:rsidRDefault="003D1807">
      <w:pPr>
        <w:pStyle w:val="BodyText"/>
        <w:spacing w:before="131"/>
        <w:ind w:left="72"/>
        <w:jc w:val="center"/>
      </w:pPr>
      <w:r>
        <w:rPr>
          <w:color w:val="211A1D"/>
          <w:w w:val="105"/>
        </w:rPr>
        <w:t>Page</w:t>
      </w:r>
      <w:r>
        <w:rPr>
          <w:color w:val="211A1D"/>
          <w:spacing w:val="30"/>
          <w:w w:val="105"/>
        </w:rPr>
        <w:t xml:space="preserve"> </w:t>
      </w:r>
      <w:r>
        <w:rPr>
          <w:rFonts w:ascii="Arial"/>
          <w:b/>
          <w:color w:val="211A1D"/>
          <w:w w:val="105"/>
          <w:sz w:val="23"/>
        </w:rPr>
        <w:t>1</w:t>
      </w:r>
      <w:r>
        <w:rPr>
          <w:rFonts w:ascii="Arial"/>
          <w:b/>
          <w:color w:val="211A1D"/>
          <w:spacing w:val="-40"/>
          <w:w w:val="105"/>
          <w:sz w:val="23"/>
        </w:rPr>
        <w:t xml:space="preserve"> </w:t>
      </w:r>
      <w:r>
        <w:rPr>
          <w:color w:val="211A1D"/>
          <w:w w:val="105"/>
        </w:rPr>
        <w:t>of</w:t>
      </w:r>
      <w:r>
        <w:rPr>
          <w:color w:val="211A1D"/>
          <w:spacing w:val="3"/>
          <w:w w:val="105"/>
        </w:rPr>
        <w:t xml:space="preserve"> </w:t>
      </w:r>
      <w:r>
        <w:rPr>
          <w:color w:val="211A1D"/>
          <w:w w:val="105"/>
        </w:rPr>
        <w:t>2</w:t>
      </w:r>
    </w:p>
    <w:p w:rsidR="00D93766" w:rsidRDefault="00D93766">
      <w:pPr>
        <w:jc w:val="center"/>
        <w:sectPr w:rsidR="00D93766">
          <w:type w:val="continuous"/>
          <w:pgSz w:w="12240" w:h="15840"/>
          <w:pgMar w:top="1320" w:right="1720" w:bottom="280" w:left="1120" w:header="720" w:footer="720" w:gutter="0"/>
          <w:cols w:space="720"/>
        </w:sectPr>
      </w:pPr>
    </w:p>
    <w:p w:rsidR="00D93766" w:rsidRDefault="003D1807">
      <w:pPr>
        <w:pStyle w:val="Heading1"/>
        <w:spacing w:before="43"/>
        <w:ind w:left="220"/>
        <w:rPr>
          <w:b w:val="0"/>
          <w:bCs w:val="0"/>
        </w:rPr>
      </w:pPr>
      <w:r>
        <w:rPr>
          <w:color w:val="1F181C"/>
        </w:rPr>
        <w:lastRenderedPageBreak/>
        <w:t>Section</w:t>
      </w:r>
      <w:r>
        <w:rPr>
          <w:color w:val="1F181C"/>
          <w:spacing w:val="8"/>
        </w:rPr>
        <w:t xml:space="preserve"> </w:t>
      </w:r>
      <w:r>
        <w:rPr>
          <w:rFonts w:ascii="Arial"/>
          <w:color w:val="1F181C"/>
          <w:sz w:val="21"/>
        </w:rPr>
        <w:t>1.</w:t>
      </w:r>
      <w:r>
        <w:rPr>
          <w:rFonts w:ascii="Arial"/>
          <w:color w:val="1F181C"/>
          <w:spacing w:val="31"/>
          <w:sz w:val="21"/>
        </w:rPr>
        <w:t xml:space="preserve"> </w:t>
      </w:r>
      <w:r>
        <w:rPr>
          <w:color w:val="1F181C"/>
        </w:rPr>
        <w:t>Resolution</w:t>
      </w:r>
    </w:p>
    <w:p w:rsidR="00D93766" w:rsidRDefault="00D93766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93766" w:rsidRDefault="003D1807">
      <w:pPr>
        <w:pStyle w:val="BodyText"/>
        <w:spacing w:line="259" w:lineRule="auto"/>
        <w:ind w:left="210" w:right="1178" w:firstLine="691"/>
      </w:pPr>
      <w:r>
        <w:rPr>
          <w:color w:val="1F181C"/>
          <w:w w:val="105"/>
        </w:rPr>
        <w:t>The</w:t>
      </w:r>
      <w:r>
        <w:rPr>
          <w:color w:val="1F181C"/>
          <w:spacing w:val="-4"/>
          <w:w w:val="105"/>
        </w:rPr>
        <w:t xml:space="preserve"> </w:t>
      </w:r>
      <w:r>
        <w:rPr>
          <w:color w:val="1F181C"/>
          <w:w w:val="105"/>
        </w:rPr>
        <w:t>District</w:t>
      </w:r>
      <w:r>
        <w:rPr>
          <w:color w:val="1F181C"/>
          <w:spacing w:val="5"/>
          <w:w w:val="105"/>
        </w:rPr>
        <w:t xml:space="preserve"> </w:t>
      </w:r>
      <w:r>
        <w:rPr>
          <w:color w:val="1F181C"/>
          <w:w w:val="105"/>
        </w:rPr>
        <w:t>hereby</w:t>
      </w:r>
      <w:r>
        <w:rPr>
          <w:color w:val="1F181C"/>
          <w:spacing w:val="13"/>
          <w:w w:val="105"/>
        </w:rPr>
        <w:t xml:space="preserve"> </w:t>
      </w:r>
      <w:r>
        <w:rPr>
          <w:color w:val="1F181C"/>
          <w:w w:val="105"/>
        </w:rPr>
        <w:t>adopts</w:t>
      </w:r>
      <w:r>
        <w:rPr>
          <w:color w:val="1F181C"/>
          <w:spacing w:val="-1"/>
          <w:w w:val="105"/>
        </w:rPr>
        <w:t xml:space="preserve"> </w:t>
      </w:r>
      <w:r>
        <w:rPr>
          <w:color w:val="1F181C"/>
          <w:w w:val="105"/>
        </w:rPr>
        <w:t>a</w:t>
      </w:r>
      <w:r>
        <w:rPr>
          <w:color w:val="1F181C"/>
          <w:spacing w:val="-16"/>
          <w:w w:val="105"/>
        </w:rPr>
        <w:t xml:space="preserve"> </w:t>
      </w:r>
      <w:r>
        <w:rPr>
          <w:color w:val="1F181C"/>
          <w:w w:val="105"/>
        </w:rPr>
        <w:t>policy</w:t>
      </w:r>
      <w:r>
        <w:rPr>
          <w:color w:val="1F181C"/>
          <w:spacing w:val="10"/>
          <w:w w:val="105"/>
        </w:rPr>
        <w:t xml:space="preserve"> </w:t>
      </w:r>
      <w:r>
        <w:rPr>
          <w:color w:val="1F181C"/>
          <w:w w:val="105"/>
        </w:rPr>
        <w:t>for</w:t>
      </w:r>
      <w:r>
        <w:rPr>
          <w:color w:val="1F181C"/>
          <w:spacing w:val="-9"/>
          <w:w w:val="105"/>
        </w:rPr>
        <w:t xml:space="preserve"> </w:t>
      </w:r>
      <w:r>
        <w:rPr>
          <w:color w:val="1F181C"/>
          <w:w w:val="105"/>
        </w:rPr>
        <w:t>water</w:t>
      </w:r>
      <w:r>
        <w:rPr>
          <w:color w:val="1F181C"/>
          <w:spacing w:val="12"/>
          <w:w w:val="105"/>
        </w:rPr>
        <w:t xml:space="preserve"> </w:t>
      </w:r>
      <w:r>
        <w:rPr>
          <w:color w:val="1F181C"/>
          <w:w w:val="105"/>
        </w:rPr>
        <w:t>delivery</w:t>
      </w:r>
      <w:r>
        <w:rPr>
          <w:color w:val="1F181C"/>
          <w:spacing w:val="2"/>
          <w:w w:val="105"/>
        </w:rPr>
        <w:t xml:space="preserve"> </w:t>
      </w:r>
      <w:r>
        <w:rPr>
          <w:color w:val="1F181C"/>
          <w:w w:val="105"/>
        </w:rPr>
        <w:t>for growing</w:t>
      </w:r>
      <w:r>
        <w:rPr>
          <w:color w:val="1F181C"/>
          <w:spacing w:val="11"/>
          <w:w w:val="105"/>
        </w:rPr>
        <w:t xml:space="preserve"> </w:t>
      </w:r>
      <w:r>
        <w:rPr>
          <w:color w:val="1F181C"/>
          <w:w w:val="105"/>
        </w:rPr>
        <w:t>and</w:t>
      </w:r>
      <w:r>
        <w:rPr>
          <w:color w:val="1F181C"/>
          <w:spacing w:val="1"/>
          <w:w w:val="105"/>
        </w:rPr>
        <w:t xml:space="preserve"> </w:t>
      </w:r>
      <w:r>
        <w:rPr>
          <w:color w:val="1F181C"/>
          <w:w w:val="105"/>
        </w:rPr>
        <w:t>cultivating</w:t>
      </w:r>
      <w:r>
        <w:rPr>
          <w:color w:val="1F181C"/>
          <w:w w:val="104"/>
        </w:rPr>
        <w:t xml:space="preserve"> </w:t>
      </w:r>
      <w:r>
        <w:rPr>
          <w:color w:val="1F181C"/>
          <w:w w:val="105"/>
        </w:rPr>
        <w:t>industrial</w:t>
      </w:r>
      <w:r>
        <w:rPr>
          <w:color w:val="1F181C"/>
          <w:spacing w:val="4"/>
          <w:w w:val="105"/>
        </w:rPr>
        <w:t xml:space="preserve"> </w:t>
      </w:r>
      <w:r>
        <w:rPr>
          <w:color w:val="1F181C"/>
          <w:w w:val="105"/>
        </w:rPr>
        <w:t>hemp</w:t>
      </w:r>
      <w:r>
        <w:rPr>
          <w:color w:val="1F181C"/>
          <w:spacing w:val="-2"/>
          <w:w w:val="105"/>
        </w:rPr>
        <w:t xml:space="preserve"> </w:t>
      </w:r>
      <w:r>
        <w:rPr>
          <w:color w:val="1F181C"/>
          <w:w w:val="105"/>
        </w:rPr>
        <w:t>as</w:t>
      </w:r>
      <w:r>
        <w:rPr>
          <w:color w:val="1F181C"/>
          <w:spacing w:val="-13"/>
          <w:w w:val="105"/>
        </w:rPr>
        <w:t xml:space="preserve"> </w:t>
      </w:r>
      <w:r>
        <w:rPr>
          <w:color w:val="1F181C"/>
          <w:w w:val="105"/>
        </w:rPr>
        <w:t>follows:</w:t>
      </w:r>
    </w:p>
    <w:p w:rsidR="00D93766" w:rsidRDefault="00D93766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D93766" w:rsidRDefault="003D1807">
      <w:pPr>
        <w:pStyle w:val="BodyText"/>
        <w:numPr>
          <w:ilvl w:val="0"/>
          <w:numId w:val="1"/>
        </w:numPr>
        <w:tabs>
          <w:tab w:val="left" w:pos="446"/>
        </w:tabs>
        <w:spacing w:line="262" w:lineRule="auto"/>
        <w:ind w:right="553" w:firstLine="28"/>
      </w:pPr>
      <w:r w:rsidRPr="003D1807">
        <w:rPr>
          <w:color w:val="1F181C"/>
          <w:w w:val="105"/>
          <w:u w:val="single" w:color="000000"/>
        </w:rPr>
        <w:t>P</w:t>
      </w:r>
      <w:r w:rsidRPr="003D1807">
        <w:rPr>
          <w:color w:val="1F181C"/>
          <w:w w:val="105"/>
          <w:u w:val="single"/>
        </w:rPr>
        <w:t>urpose.</w:t>
      </w:r>
      <w:r>
        <w:rPr>
          <w:color w:val="1F181C"/>
          <w:w w:val="105"/>
        </w:rPr>
        <w:t xml:space="preserve"> </w:t>
      </w:r>
      <w:r>
        <w:rPr>
          <w:color w:val="1F181C"/>
          <w:spacing w:val="8"/>
          <w:w w:val="105"/>
        </w:rPr>
        <w:t xml:space="preserve"> </w:t>
      </w:r>
      <w:r>
        <w:rPr>
          <w:color w:val="1F181C"/>
          <w:w w:val="105"/>
        </w:rPr>
        <w:t>This</w:t>
      </w:r>
      <w:r>
        <w:rPr>
          <w:color w:val="1F181C"/>
          <w:spacing w:val="-2"/>
          <w:w w:val="105"/>
        </w:rPr>
        <w:t xml:space="preserve"> </w:t>
      </w:r>
      <w:r>
        <w:rPr>
          <w:color w:val="1F181C"/>
          <w:w w:val="105"/>
        </w:rPr>
        <w:t>policy</w:t>
      </w:r>
      <w:r>
        <w:rPr>
          <w:color w:val="1F181C"/>
          <w:spacing w:val="6"/>
          <w:w w:val="105"/>
        </w:rPr>
        <w:t xml:space="preserve"> </w:t>
      </w:r>
      <w:r>
        <w:rPr>
          <w:color w:val="1F181C"/>
          <w:w w:val="105"/>
        </w:rPr>
        <w:t>is</w:t>
      </w:r>
      <w:r>
        <w:rPr>
          <w:color w:val="1F181C"/>
          <w:spacing w:val="-4"/>
          <w:w w:val="105"/>
        </w:rPr>
        <w:t xml:space="preserve"> </w:t>
      </w:r>
      <w:r>
        <w:rPr>
          <w:color w:val="1F181C"/>
          <w:w w:val="105"/>
        </w:rPr>
        <w:t>intended</w:t>
      </w:r>
      <w:r>
        <w:rPr>
          <w:color w:val="1F181C"/>
          <w:spacing w:val="9"/>
          <w:w w:val="105"/>
        </w:rPr>
        <w:t xml:space="preserve"> </w:t>
      </w:r>
      <w:r>
        <w:rPr>
          <w:color w:val="1F181C"/>
          <w:w w:val="105"/>
        </w:rPr>
        <w:t>to</w:t>
      </w:r>
      <w:r>
        <w:rPr>
          <w:color w:val="1F181C"/>
          <w:spacing w:val="6"/>
          <w:w w:val="105"/>
        </w:rPr>
        <w:t xml:space="preserve"> </w:t>
      </w:r>
      <w:r>
        <w:rPr>
          <w:color w:val="1F181C"/>
          <w:w w:val="105"/>
        </w:rPr>
        <w:t>establish</w:t>
      </w:r>
      <w:r>
        <w:rPr>
          <w:color w:val="1F181C"/>
          <w:spacing w:val="10"/>
          <w:w w:val="105"/>
        </w:rPr>
        <w:t xml:space="preserve"> </w:t>
      </w:r>
      <w:r>
        <w:rPr>
          <w:color w:val="1F181C"/>
          <w:w w:val="105"/>
        </w:rPr>
        <w:t>a</w:t>
      </w:r>
      <w:r>
        <w:rPr>
          <w:color w:val="1F181C"/>
          <w:spacing w:val="-12"/>
          <w:w w:val="105"/>
        </w:rPr>
        <w:t xml:space="preserve"> </w:t>
      </w:r>
      <w:r>
        <w:rPr>
          <w:color w:val="1F181C"/>
          <w:w w:val="105"/>
        </w:rPr>
        <w:t>uniform</w:t>
      </w:r>
      <w:r>
        <w:rPr>
          <w:color w:val="1F181C"/>
          <w:spacing w:val="11"/>
          <w:w w:val="105"/>
        </w:rPr>
        <w:t xml:space="preserve"> </w:t>
      </w:r>
      <w:r>
        <w:rPr>
          <w:color w:val="1F181C"/>
          <w:w w:val="105"/>
        </w:rPr>
        <w:t>standard</w:t>
      </w:r>
      <w:r>
        <w:rPr>
          <w:color w:val="1F181C"/>
          <w:spacing w:val="-1"/>
          <w:w w:val="105"/>
        </w:rPr>
        <w:t xml:space="preserve"> </w:t>
      </w:r>
      <w:r>
        <w:rPr>
          <w:color w:val="1F181C"/>
          <w:w w:val="105"/>
        </w:rPr>
        <w:t>for</w:t>
      </w:r>
      <w:r>
        <w:rPr>
          <w:color w:val="1F181C"/>
          <w:spacing w:val="-4"/>
          <w:w w:val="105"/>
        </w:rPr>
        <w:t xml:space="preserve"> </w:t>
      </w:r>
      <w:r>
        <w:rPr>
          <w:color w:val="1F181C"/>
          <w:w w:val="105"/>
        </w:rPr>
        <w:t>District patrons</w:t>
      </w:r>
      <w:r>
        <w:rPr>
          <w:color w:val="1F181C"/>
          <w:spacing w:val="3"/>
          <w:w w:val="105"/>
        </w:rPr>
        <w:t xml:space="preserve"> </w:t>
      </w:r>
      <w:r>
        <w:rPr>
          <w:color w:val="1F181C"/>
          <w:w w:val="105"/>
        </w:rPr>
        <w:t>that</w:t>
      </w:r>
      <w:r>
        <w:rPr>
          <w:color w:val="1F181C"/>
          <w:w w:val="102"/>
        </w:rPr>
        <w:t xml:space="preserve"> </w:t>
      </w:r>
      <w:r>
        <w:rPr>
          <w:color w:val="1F181C"/>
          <w:w w:val="105"/>
        </w:rPr>
        <w:t>desire</w:t>
      </w:r>
      <w:r>
        <w:rPr>
          <w:color w:val="1F181C"/>
          <w:spacing w:val="-3"/>
          <w:w w:val="105"/>
        </w:rPr>
        <w:t xml:space="preserve"> </w:t>
      </w:r>
      <w:r>
        <w:rPr>
          <w:color w:val="1F181C"/>
          <w:w w:val="105"/>
        </w:rPr>
        <w:t>to</w:t>
      </w:r>
      <w:r>
        <w:rPr>
          <w:color w:val="1F181C"/>
          <w:spacing w:val="-5"/>
          <w:w w:val="105"/>
        </w:rPr>
        <w:t xml:space="preserve"> </w:t>
      </w:r>
      <w:r>
        <w:rPr>
          <w:color w:val="1F181C"/>
          <w:w w:val="105"/>
        </w:rPr>
        <w:t>use</w:t>
      </w:r>
      <w:r>
        <w:rPr>
          <w:color w:val="1F181C"/>
          <w:spacing w:val="-1"/>
          <w:w w:val="105"/>
        </w:rPr>
        <w:t xml:space="preserve"> </w:t>
      </w:r>
      <w:r>
        <w:rPr>
          <w:color w:val="1F181C"/>
          <w:w w:val="105"/>
        </w:rPr>
        <w:t>District-delivered</w:t>
      </w:r>
      <w:r>
        <w:rPr>
          <w:color w:val="1F181C"/>
          <w:spacing w:val="17"/>
          <w:w w:val="105"/>
        </w:rPr>
        <w:t xml:space="preserve"> </w:t>
      </w:r>
      <w:r>
        <w:rPr>
          <w:color w:val="1F181C"/>
          <w:w w:val="105"/>
        </w:rPr>
        <w:t>water</w:t>
      </w:r>
      <w:r>
        <w:rPr>
          <w:color w:val="1F181C"/>
          <w:spacing w:val="-3"/>
          <w:w w:val="105"/>
        </w:rPr>
        <w:t xml:space="preserve"> </w:t>
      </w:r>
      <w:r>
        <w:rPr>
          <w:color w:val="1F181C"/>
          <w:w w:val="105"/>
        </w:rPr>
        <w:t>to</w:t>
      </w:r>
      <w:r>
        <w:rPr>
          <w:color w:val="1F181C"/>
          <w:spacing w:val="3"/>
          <w:w w:val="105"/>
        </w:rPr>
        <w:t xml:space="preserve"> </w:t>
      </w:r>
      <w:r>
        <w:rPr>
          <w:color w:val="1F181C"/>
          <w:w w:val="105"/>
        </w:rPr>
        <w:t>irrigate</w:t>
      </w:r>
      <w:r>
        <w:rPr>
          <w:color w:val="1F181C"/>
          <w:spacing w:val="11"/>
          <w:w w:val="105"/>
        </w:rPr>
        <w:t xml:space="preserve"> </w:t>
      </w:r>
      <w:r>
        <w:rPr>
          <w:color w:val="1F181C"/>
          <w:w w:val="105"/>
        </w:rPr>
        <w:t>industrial</w:t>
      </w:r>
      <w:r>
        <w:rPr>
          <w:color w:val="1F181C"/>
          <w:spacing w:val="2"/>
          <w:w w:val="105"/>
        </w:rPr>
        <w:t xml:space="preserve"> </w:t>
      </w:r>
      <w:r>
        <w:rPr>
          <w:color w:val="1F181C"/>
          <w:w w:val="105"/>
        </w:rPr>
        <w:t>hemp</w:t>
      </w:r>
      <w:r>
        <w:rPr>
          <w:color w:val="1F181C"/>
          <w:spacing w:val="1"/>
          <w:w w:val="105"/>
        </w:rPr>
        <w:t xml:space="preserve"> </w:t>
      </w:r>
      <w:proofErr w:type="gramStart"/>
      <w:r>
        <w:rPr>
          <w:color w:val="1F181C"/>
          <w:w w:val="105"/>
        </w:rPr>
        <w:t>crops,</w:t>
      </w:r>
      <w:r>
        <w:rPr>
          <w:color w:val="1F181C"/>
          <w:spacing w:val="-5"/>
          <w:w w:val="105"/>
        </w:rPr>
        <w:t xml:space="preserve"> </w:t>
      </w:r>
      <w:r>
        <w:rPr>
          <w:color w:val="1F181C"/>
          <w:w w:val="105"/>
        </w:rPr>
        <w:t>and</w:t>
      </w:r>
      <w:proofErr w:type="gramEnd"/>
      <w:r>
        <w:rPr>
          <w:color w:val="1F181C"/>
          <w:spacing w:val="3"/>
          <w:w w:val="105"/>
        </w:rPr>
        <w:t xml:space="preserve"> </w:t>
      </w:r>
      <w:r>
        <w:rPr>
          <w:color w:val="1F181C"/>
          <w:w w:val="105"/>
        </w:rPr>
        <w:t>is</w:t>
      </w:r>
      <w:r>
        <w:rPr>
          <w:color w:val="1F181C"/>
          <w:spacing w:val="-8"/>
          <w:w w:val="105"/>
        </w:rPr>
        <w:t xml:space="preserve"> </w:t>
      </w:r>
      <w:r>
        <w:rPr>
          <w:color w:val="1F181C"/>
          <w:w w:val="105"/>
        </w:rPr>
        <w:t>further</w:t>
      </w:r>
      <w:r>
        <w:rPr>
          <w:color w:val="1F181C"/>
          <w:spacing w:val="2"/>
          <w:w w:val="105"/>
        </w:rPr>
        <w:t xml:space="preserve"> </w:t>
      </w:r>
      <w:r>
        <w:rPr>
          <w:color w:val="1F181C"/>
          <w:w w:val="105"/>
        </w:rPr>
        <w:t>intended</w:t>
      </w:r>
      <w:r>
        <w:rPr>
          <w:color w:val="1F181C"/>
          <w:spacing w:val="4"/>
          <w:w w:val="105"/>
        </w:rPr>
        <w:t xml:space="preserve"> </w:t>
      </w:r>
      <w:r>
        <w:rPr>
          <w:color w:val="1F181C"/>
          <w:w w:val="105"/>
        </w:rPr>
        <w:t>to</w:t>
      </w:r>
      <w:r>
        <w:rPr>
          <w:color w:val="1F181C"/>
          <w:w w:val="104"/>
        </w:rPr>
        <w:t xml:space="preserve"> </w:t>
      </w:r>
      <w:r>
        <w:rPr>
          <w:color w:val="1F181C"/>
          <w:w w:val="105"/>
        </w:rPr>
        <w:t>ensure</w:t>
      </w:r>
      <w:r>
        <w:rPr>
          <w:color w:val="1F181C"/>
          <w:spacing w:val="-3"/>
          <w:w w:val="105"/>
        </w:rPr>
        <w:t xml:space="preserve"> </w:t>
      </w:r>
      <w:r>
        <w:rPr>
          <w:color w:val="1F181C"/>
          <w:w w:val="105"/>
        </w:rPr>
        <w:t>District-delivered</w:t>
      </w:r>
      <w:r>
        <w:rPr>
          <w:color w:val="1F181C"/>
          <w:spacing w:val="27"/>
          <w:w w:val="105"/>
        </w:rPr>
        <w:t xml:space="preserve"> </w:t>
      </w:r>
      <w:r>
        <w:rPr>
          <w:color w:val="1F181C"/>
          <w:w w:val="105"/>
        </w:rPr>
        <w:t>water</w:t>
      </w:r>
      <w:r>
        <w:rPr>
          <w:color w:val="1F181C"/>
          <w:spacing w:val="7"/>
          <w:w w:val="105"/>
        </w:rPr>
        <w:t xml:space="preserve"> </w:t>
      </w:r>
      <w:r>
        <w:rPr>
          <w:color w:val="1F181C"/>
          <w:w w:val="105"/>
        </w:rPr>
        <w:t>is</w:t>
      </w:r>
      <w:r>
        <w:rPr>
          <w:color w:val="1F181C"/>
          <w:spacing w:val="-10"/>
          <w:w w:val="105"/>
        </w:rPr>
        <w:t xml:space="preserve"> </w:t>
      </w:r>
      <w:r>
        <w:rPr>
          <w:color w:val="1F181C"/>
          <w:w w:val="105"/>
        </w:rPr>
        <w:t>used</w:t>
      </w:r>
      <w:r>
        <w:rPr>
          <w:color w:val="1F181C"/>
          <w:spacing w:val="8"/>
          <w:w w:val="105"/>
        </w:rPr>
        <w:t xml:space="preserve"> </w:t>
      </w:r>
      <w:r>
        <w:rPr>
          <w:color w:val="1F181C"/>
          <w:w w:val="105"/>
        </w:rPr>
        <w:t>in</w:t>
      </w:r>
      <w:r>
        <w:rPr>
          <w:color w:val="1F181C"/>
          <w:spacing w:val="-4"/>
          <w:w w:val="105"/>
        </w:rPr>
        <w:t xml:space="preserve"> </w:t>
      </w:r>
      <w:r>
        <w:rPr>
          <w:color w:val="1F181C"/>
          <w:w w:val="105"/>
        </w:rPr>
        <w:t>conformity</w:t>
      </w:r>
      <w:r>
        <w:rPr>
          <w:color w:val="1F181C"/>
          <w:spacing w:val="3"/>
          <w:w w:val="105"/>
        </w:rPr>
        <w:t xml:space="preserve"> </w:t>
      </w:r>
      <w:r>
        <w:rPr>
          <w:color w:val="1F181C"/>
          <w:w w:val="105"/>
        </w:rPr>
        <w:t>with</w:t>
      </w:r>
      <w:r>
        <w:rPr>
          <w:color w:val="1F181C"/>
          <w:spacing w:val="7"/>
          <w:w w:val="105"/>
        </w:rPr>
        <w:t xml:space="preserve"> </w:t>
      </w:r>
      <w:r>
        <w:rPr>
          <w:color w:val="1F181C"/>
          <w:w w:val="105"/>
        </w:rPr>
        <w:t>Section</w:t>
      </w:r>
      <w:r>
        <w:rPr>
          <w:color w:val="1F181C"/>
          <w:spacing w:val="-1"/>
          <w:w w:val="105"/>
        </w:rPr>
        <w:t xml:space="preserve"> </w:t>
      </w:r>
      <w:r>
        <w:rPr>
          <w:color w:val="1F181C"/>
          <w:w w:val="105"/>
        </w:rPr>
        <w:t>7606</w:t>
      </w:r>
      <w:r>
        <w:rPr>
          <w:color w:val="1F181C"/>
          <w:spacing w:val="1"/>
          <w:w w:val="105"/>
        </w:rPr>
        <w:t xml:space="preserve"> </w:t>
      </w:r>
      <w:r>
        <w:rPr>
          <w:color w:val="1F181C"/>
          <w:w w:val="105"/>
        </w:rPr>
        <w:t>of</w:t>
      </w:r>
      <w:r>
        <w:rPr>
          <w:color w:val="1F181C"/>
          <w:spacing w:val="-12"/>
          <w:w w:val="105"/>
        </w:rPr>
        <w:t xml:space="preserve"> </w:t>
      </w:r>
      <w:r>
        <w:rPr>
          <w:color w:val="1F181C"/>
          <w:w w:val="105"/>
        </w:rPr>
        <w:t>the</w:t>
      </w:r>
      <w:r>
        <w:rPr>
          <w:color w:val="1F181C"/>
          <w:spacing w:val="2"/>
          <w:w w:val="105"/>
        </w:rPr>
        <w:t xml:space="preserve"> </w:t>
      </w:r>
      <w:r>
        <w:rPr>
          <w:color w:val="1F181C"/>
          <w:w w:val="105"/>
        </w:rPr>
        <w:t>2014</w:t>
      </w:r>
      <w:r>
        <w:rPr>
          <w:color w:val="1F181C"/>
          <w:spacing w:val="1"/>
          <w:w w:val="105"/>
        </w:rPr>
        <w:t xml:space="preserve"> </w:t>
      </w:r>
      <w:r>
        <w:rPr>
          <w:color w:val="1F181C"/>
          <w:w w:val="105"/>
        </w:rPr>
        <w:t>Farm</w:t>
      </w:r>
      <w:r>
        <w:rPr>
          <w:color w:val="1F181C"/>
          <w:spacing w:val="-1"/>
          <w:w w:val="105"/>
        </w:rPr>
        <w:t xml:space="preserve"> </w:t>
      </w:r>
      <w:r>
        <w:rPr>
          <w:color w:val="1F181C"/>
          <w:w w:val="105"/>
        </w:rPr>
        <w:t>Bill,</w:t>
      </w:r>
      <w:r>
        <w:rPr>
          <w:color w:val="1F181C"/>
          <w:w w:val="102"/>
        </w:rPr>
        <w:t xml:space="preserve"> </w:t>
      </w:r>
      <w:r>
        <w:rPr>
          <w:color w:val="1F181C"/>
          <w:w w:val="105"/>
        </w:rPr>
        <w:t>the</w:t>
      </w:r>
      <w:r>
        <w:rPr>
          <w:color w:val="1F181C"/>
          <w:spacing w:val="4"/>
          <w:w w:val="105"/>
        </w:rPr>
        <w:t xml:space="preserve"> </w:t>
      </w:r>
      <w:r>
        <w:rPr>
          <w:color w:val="1F181C"/>
          <w:w w:val="105"/>
        </w:rPr>
        <w:t>CSA, and</w:t>
      </w:r>
      <w:r>
        <w:rPr>
          <w:color w:val="1F181C"/>
          <w:spacing w:val="5"/>
          <w:w w:val="105"/>
        </w:rPr>
        <w:t xml:space="preserve"> </w:t>
      </w:r>
      <w:r>
        <w:rPr>
          <w:color w:val="1F181C"/>
          <w:w w:val="105"/>
        </w:rPr>
        <w:t>state</w:t>
      </w:r>
      <w:r>
        <w:rPr>
          <w:color w:val="1F181C"/>
          <w:spacing w:val="-1"/>
          <w:w w:val="105"/>
        </w:rPr>
        <w:t xml:space="preserve"> </w:t>
      </w:r>
      <w:r>
        <w:rPr>
          <w:color w:val="1F181C"/>
          <w:w w:val="105"/>
        </w:rPr>
        <w:t>law.</w:t>
      </w:r>
    </w:p>
    <w:p w:rsidR="00D93766" w:rsidRDefault="00D93766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D93766" w:rsidRDefault="003D1807">
      <w:pPr>
        <w:pStyle w:val="BodyText"/>
        <w:numPr>
          <w:ilvl w:val="0"/>
          <w:numId w:val="1"/>
        </w:numPr>
        <w:tabs>
          <w:tab w:val="left" w:pos="446"/>
        </w:tabs>
        <w:spacing w:line="259" w:lineRule="auto"/>
        <w:ind w:left="181" w:right="553" w:firstLine="10"/>
      </w:pPr>
      <w:r w:rsidRPr="003D1807">
        <w:rPr>
          <w:color w:val="1F181C"/>
          <w:w w:val="105"/>
          <w:u w:color="000000"/>
        </w:rPr>
        <w:t>Certificate</w:t>
      </w:r>
      <w:r w:rsidRPr="003D1807">
        <w:rPr>
          <w:color w:val="1F181C"/>
          <w:spacing w:val="15"/>
          <w:w w:val="105"/>
          <w:u w:color="000000"/>
        </w:rPr>
        <w:t xml:space="preserve"> </w:t>
      </w:r>
      <w:r w:rsidRPr="003D1807">
        <w:rPr>
          <w:color w:val="1F181C"/>
          <w:w w:val="105"/>
          <w:u w:color="000000"/>
        </w:rPr>
        <w:t>and</w:t>
      </w:r>
      <w:r w:rsidRPr="003D1807">
        <w:rPr>
          <w:color w:val="1F181C"/>
          <w:spacing w:val="4"/>
          <w:w w:val="105"/>
          <w:u w:color="000000"/>
        </w:rPr>
        <w:t xml:space="preserve"> </w:t>
      </w:r>
      <w:r w:rsidRPr="003D1807">
        <w:rPr>
          <w:color w:val="1F181C"/>
          <w:w w:val="105"/>
          <w:u w:color="000000"/>
        </w:rPr>
        <w:t>L</w:t>
      </w:r>
      <w:r w:rsidRPr="003D1807">
        <w:rPr>
          <w:color w:val="1F181C"/>
          <w:w w:val="105"/>
        </w:rPr>
        <w:t>icense</w:t>
      </w:r>
      <w:r>
        <w:rPr>
          <w:color w:val="1F181C"/>
          <w:w w:val="105"/>
        </w:rPr>
        <w:t xml:space="preserve">. </w:t>
      </w:r>
      <w:r>
        <w:rPr>
          <w:color w:val="1F181C"/>
          <w:spacing w:val="10"/>
          <w:w w:val="105"/>
        </w:rPr>
        <w:t xml:space="preserve"> </w:t>
      </w:r>
      <w:r>
        <w:rPr>
          <w:color w:val="1F181C"/>
          <w:spacing w:val="-23"/>
          <w:w w:val="105"/>
        </w:rPr>
        <w:t>"</w:t>
      </w:r>
      <w:r>
        <w:rPr>
          <w:color w:val="1F181C"/>
          <w:w w:val="105"/>
        </w:rPr>
        <w:t>Industrial</w:t>
      </w:r>
      <w:r>
        <w:rPr>
          <w:color w:val="1F181C"/>
          <w:spacing w:val="12"/>
          <w:w w:val="105"/>
        </w:rPr>
        <w:t xml:space="preserve"> </w:t>
      </w:r>
      <w:r>
        <w:rPr>
          <w:color w:val="1F181C"/>
          <w:w w:val="105"/>
        </w:rPr>
        <w:t>hemp" has</w:t>
      </w:r>
      <w:r>
        <w:rPr>
          <w:color w:val="1F181C"/>
          <w:spacing w:val="7"/>
          <w:w w:val="105"/>
        </w:rPr>
        <w:t xml:space="preserve"> </w:t>
      </w:r>
      <w:r>
        <w:rPr>
          <w:color w:val="1F181C"/>
          <w:w w:val="105"/>
        </w:rPr>
        <w:t>the</w:t>
      </w:r>
      <w:r>
        <w:rPr>
          <w:color w:val="1F181C"/>
          <w:spacing w:val="2"/>
          <w:w w:val="105"/>
        </w:rPr>
        <w:t xml:space="preserve"> </w:t>
      </w:r>
      <w:r>
        <w:rPr>
          <w:color w:val="1F181C"/>
          <w:w w:val="105"/>
        </w:rPr>
        <w:t>meaning</w:t>
      </w:r>
      <w:r>
        <w:rPr>
          <w:color w:val="1F181C"/>
          <w:spacing w:val="14"/>
          <w:w w:val="105"/>
        </w:rPr>
        <w:t xml:space="preserve"> </w:t>
      </w:r>
      <w:r>
        <w:rPr>
          <w:color w:val="1F181C"/>
          <w:w w:val="105"/>
        </w:rPr>
        <w:t>given</w:t>
      </w:r>
      <w:r>
        <w:rPr>
          <w:color w:val="1F181C"/>
          <w:spacing w:val="-2"/>
          <w:w w:val="105"/>
        </w:rPr>
        <w:t xml:space="preserve"> </w:t>
      </w:r>
      <w:r>
        <w:rPr>
          <w:color w:val="1F181C"/>
          <w:w w:val="105"/>
        </w:rPr>
        <w:t>to</w:t>
      </w:r>
      <w:r>
        <w:rPr>
          <w:color w:val="1F181C"/>
          <w:spacing w:val="4"/>
          <w:w w:val="105"/>
        </w:rPr>
        <w:t xml:space="preserve"> </w:t>
      </w:r>
      <w:r>
        <w:rPr>
          <w:color w:val="1F181C"/>
          <w:w w:val="105"/>
        </w:rPr>
        <w:t>it</w:t>
      </w:r>
      <w:r>
        <w:rPr>
          <w:color w:val="1F181C"/>
          <w:spacing w:val="1"/>
          <w:w w:val="105"/>
        </w:rPr>
        <w:t xml:space="preserve"> </w:t>
      </w:r>
      <w:r>
        <w:rPr>
          <w:color w:val="1F181C"/>
          <w:w w:val="105"/>
        </w:rPr>
        <w:t>in ORS</w:t>
      </w:r>
      <w:r>
        <w:rPr>
          <w:color w:val="1F181C"/>
          <w:spacing w:val="8"/>
          <w:w w:val="105"/>
        </w:rPr>
        <w:t xml:space="preserve"> </w:t>
      </w:r>
      <w:r>
        <w:rPr>
          <w:color w:val="1F181C"/>
          <w:w w:val="105"/>
        </w:rPr>
        <w:t>571.300(5).</w:t>
      </w:r>
      <w:r>
        <w:rPr>
          <w:color w:val="1F181C"/>
          <w:w w:val="104"/>
        </w:rPr>
        <w:t xml:space="preserve"> </w:t>
      </w:r>
      <w:r>
        <w:rPr>
          <w:color w:val="1F181C"/>
          <w:w w:val="105"/>
        </w:rPr>
        <w:t>Patrons</w:t>
      </w:r>
      <w:r>
        <w:rPr>
          <w:color w:val="1F181C"/>
          <w:spacing w:val="5"/>
          <w:w w:val="105"/>
        </w:rPr>
        <w:t xml:space="preserve"> </w:t>
      </w:r>
      <w:r>
        <w:rPr>
          <w:color w:val="1F181C"/>
          <w:w w:val="105"/>
        </w:rPr>
        <w:t>may</w:t>
      </w:r>
      <w:r>
        <w:rPr>
          <w:color w:val="1F181C"/>
          <w:spacing w:val="4"/>
          <w:w w:val="105"/>
        </w:rPr>
        <w:t xml:space="preserve"> </w:t>
      </w:r>
      <w:r>
        <w:rPr>
          <w:color w:val="1F181C"/>
          <w:w w:val="105"/>
        </w:rPr>
        <w:t>only</w:t>
      </w:r>
      <w:r>
        <w:rPr>
          <w:color w:val="1F181C"/>
          <w:spacing w:val="-4"/>
          <w:w w:val="105"/>
        </w:rPr>
        <w:t xml:space="preserve"> </w:t>
      </w:r>
      <w:r>
        <w:rPr>
          <w:color w:val="1F181C"/>
          <w:w w:val="105"/>
        </w:rPr>
        <w:t>use</w:t>
      </w:r>
      <w:r>
        <w:rPr>
          <w:color w:val="1F181C"/>
          <w:spacing w:val="6"/>
          <w:w w:val="105"/>
        </w:rPr>
        <w:t xml:space="preserve"> </w:t>
      </w:r>
      <w:r>
        <w:rPr>
          <w:color w:val="1F181C"/>
          <w:w w:val="105"/>
        </w:rPr>
        <w:t>District-delivered</w:t>
      </w:r>
      <w:r>
        <w:rPr>
          <w:color w:val="1F181C"/>
          <w:spacing w:val="15"/>
          <w:w w:val="105"/>
        </w:rPr>
        <w:t xml:space="preserve"> </w:t>
      </w:r>
      <w:r>
        <w:rPr>
          <w:color w:val="1F181C"/>
          <w:w w:val="105"/>
        </w:rPr>
        <w:t>water</w:t>
      </w:r>
      <w:r>
        <w:rPr>
          <w:color w:val="1F181C"/>
          <w:spacing w:val="-1"/>
          <w:w w:val="105"/>
        </w:rPr>
        <w:t xml:space="preserve"> </w:t>
      </w:r>
      <w:r>
        <w:rPr>
          <w:color w:val="1F181C"/>
          <w:w w:val="105"/>
        </w:rPr>
        <w:t>to irrigate</w:t>
      </w:r>
      <w:r>
        <w:rPr>
          <w:color w:val="1F181C"/>
          <w:spacing w:val="1"/>
          <w:w w:val="105"/>
        </w:rPr>
        <w:t xml:space="preserve"> </w:t>
      </w:r>
      <w:r>
        <w:rPr>
          <w:color w:val="1F181C"/>
          <w:w w:val="105"/>
        </w:rPr>
        <w:t>industrial</w:t>
      </w:r>
      <w:r>
        <w:rPr>
          <w:color w:val="1F181C"/>
          <w:spacing w:val="6"/>
          <w:w w:val="105"/>
        </w:rPr>
        <w:t xml:space="preserve"> </w:t>
      </w:r>
      <w:r>
        <w:rPr>
          <w:color w:val="1F181C"/>
          <w:w w:val="105"/>
        </w:rPr>
        <w:t>hemp</w:t>
      </w:r>
      <w:r>
        <w:rPr>
          <w:color w:val="1F181C"/>
          <w:spacing w:val="2"/>
          <w:w w:val="105"/>
        </w:rPr>
        <w:t xml:space="preserve"> </w:t>
      </w:r>
      <w:r>
        <w:rPr>
          <w:color w:val="1F181C"/>
          <w:w w:val="105"/>
        </w:rPr>
        <w:t>if</w:t>
      </w:r>
      <w:r>
        <w:rPr>
          <w:color w:val="1F181C"/>
          <w:spacing w:val="-6"/>
          <w:w w:val="105"/>
        </w:rPr>
        <w:t xml:space="preserve"> </w:t>
      </w:r>
      <w:r>
        <w:rPr>
          <w:color w:val="1F181C"/>
          <w:w w:val="105"/>
        </w:rPr>
        <w:t>the</w:t>
      </w:r>
      <w:r>
        <w:rPr>
          <w:color w:val="1F181C"/>
          <w:spacing w:val="-1"/>
          <w:w w:val="105"/>
        </w:rPr>
        <w:t xml:space="preserve"> </w:t>
      </w:r>
      <w:r>
        <w:rPr>
          <w:color w:val="1F181C"/>
          <w:w w:val="105"/>
        </w:rPr>
        <w:t>patron</w:t>
      </w:r>
      <w:r>
        <w:rPr>
          <w:color w:val="1F181C"/>
          <w:spacing w:val="2"/>
          <w:w w:val="105"/>
        </w:rPr>
        <w:t xml:space="preserve"> </w:t>
      </w:r>
      <w:r>
        <w:rPr>
          <w:color w:val="1F181C"/>
          <w:w w:val="105"/>
        </w:rPr>
        <w:t>has</w:t>
      </w:r>
      <w:r>
        <w:rPr>
          <w:color w:val="1F181C"/>
          <w:spacing w:val="1"/>
          <w:w w:val="105"/>
        </w:rPr>
        <w:t xml:space="preserve"> </w:t>
      </w:r>
      <w:r>
        <w:rPr>
          <w:color w:val="1F181C"/>
          <w:w w:val="105"/>
        </w:rPr>
        <w:t>a</w:t>
      </w:r>
      <w:r>
        <w:rPr>
          <w:color w:val="1F181C"/>
          <w:spacing w:val="-12"/>
          <w:w w:val="105"/>
        </w:rPr>
        <w:t xml:space="preserve"> </w:t>
      </w:r>
      <w:r>
        <w:rPr>
          <w:color w:val="1F181C"/>
          <w:w w:val="105"/>
        </w:rPr>
        <w:t>valid</w:t>
      </w:r>
      <w:r>
        <w:rPr>
          <w:color w:val="1F181C"/>
          <w:w w:val="102"/>
        </w:rPr>
        <w:t xml:space="preserve"> </w:t>
      </w:r>
      <w:r>
        <w:rPr>
          <w:color w:val="1F181C"/>
          <w:w w:val="105"/>
        </w:rPr>
        <w:t>and</w:t>
      </w:r>
      <w:r>
        <w:rPr>
          <w:color w:val="1F181C"/>
          <w:spacing w:val="-5"/>
          <w:w w:val="105"/>
        </w:rPr>
        <w:t xml:space="preserve"> </w:t>
      </w:r>
      <w:r>
        <w:rPr>
          <w:color w:val="1F181C"/>
          <w:w w:val="105"/>
        </w:rPr>
        <w:t>current</w:t>
      </w:r>
      <w:r>
        <w:rPr>
          <w:color w:val="1F181C"/>
          <w:spacing w:val="5"/>
          <w:w w:val="105"/>
        </w:rPr>
        <w:t xml:space="preserve"> </w:t>
      </w:r>
      <w:r>
        <w:rPr>
          <w:color w:val="1F181C"/>
          <w:w w:val="105"/>
        </w:rPr>
        <w:t>industrial</w:t>
      </w:r>
      <w:r>
        <w:rPr>
          <w:color w:val="1F181C"/>
          <w:spacing w:val="8"/>
          <w:w w:val="105"/>
        </w:rPr>
        <w:t xml:space="preserve"> </w:t>
      </w:r>
      <w:r>
        <w:rPr>
          <w:color w:val="1F181C"/>
          <w:w w:val="105"/>
        </w:rPr>
        <w:t>hemp</w:t>
      </w:r>
      <w:r>
        <w:rPr>
          <w:color w:val="1F181C"/>
          <w:spacing w:val="6"/>
          <w:w w:val="105"/>
        </w:rPr>
        <w:t xml:space="preserve"> </w:t>
      </w:r>
      <w:r>
        <w:rPr>
          <w:color w:val="1F181C"/>
          <w:w w:val="105"/>
        </w:rPr>
        <w:t>grower</w:t>
      </w:r>
      <w:r>
        <w:rPr>
          <w:color w:val="1F181C"/>
          <w:spacing w:val="-1"/>
          <w:w w:val="105"/>
        </w:rPr>
        <w:t xml:space="preserve"> </w:t>
      </w:r>
      <w:r>
        <w:rPr>
          <w:color w:val="1F181C"/>
          <w:w w:val="105"/>
        </w:rPr>
        <w:t>registration</w:t>
      </w:r>
      <w:r>
        <w:rPr>
          <w:color w:val="1F181C"/>
          <w:spacing w:val="15"/>
          <w:w w:val="105"/>
        </w:rPr>
        <w:t xml:space="preserve"> </w:t>
      </w:r>
      <w:r>
        <w:rPr>
          <w:color w:val="1F181C"/>
          <w:w w:val="105"/>
        </w:rPr>
        <w:t>issued by</w:t>
      </w:r>
      <w:r>
        <w:rPr>
          <w:color w:val="1F181C"/>
          <w:spacing w:val="8"/>
          <w:w w:val="105"/>
        </w:rPr>
        <w:t xml:space="preserve"> </w:t>
      </w:r>
      <w:r>
        <w:rPr>
          <w:color w:val="1F181C"/>
          <w:w w:val="105"/>
        </w:rPr>
        <w:t>ODA.</w:t>
      </w:r>
      <w:r>
        <w:rPr>
          <w:color w:val="1F181C"/>
          <w:spacing w:val="49"/>
          <w:w w:val="105"/>
        </w:rPr>
        <w:t xml:space="preserve"> </w:t>
      </w:r>
      <w:r>
        <w:rPr>
          <w:color w:val="1F181C"/>
          <w:w w:val="105"/>
        </w:rPr>
        <w:t>Prior to</w:t>
      </w:r>
      <w:r>
        <w:rPr>
          <w:color w:val="1F181C"/>
          <w:spacing w:val="-5"/>
          <w:w w:val="105"/>
        </w:rPr>
        <w:t xml:space="preserve"> </w:t>
      </w:r>
      <w:r>
        <w:rPr>
          <w:color w:val="1F181C"/>
          <w:w w:val="105"/>
        </w:rPr>
        <w:t>the</w:t>
      </w:r>
      <w:r>
        <w:rPr>
          <w:color w:val="1F181C"/>
          <w:spacing w:val="2"/>
          <w:w w:val="105"/>
        </w:rPr>
        <w:t xml:space="preserve"> </w:t>
      </w:r>
      <w:r>
        <w:rPr>
          <w:color w:val="1F181C"/>
          <w:w w:val="105"/>
        </w:rPr>
        <w:t>delivery</w:t>
      </w:r>
      <w:r>
        <w:rPr>
          <w:color w:val="1F181C"/>
          <w:spacing w:val="7"/>
          <w:w w:val="105"/>
        </w:rPr>
        <w:t xml:space="preserve"> </w:t>
      </w:r>
      <w:r>
        <w:rPr>
          <w:color w:val="1F181C"/>
          <w:w w:val="105"/>
        </w:rPr>
        <w:t>of</w:t>
      </w:r>
      <w:r>
        <w:rPr>
          <w:color w:val="1F181C"/>
          <w:spacing w:val="-2"/>
          <w:w w:val="105"/>
        </w:rPr>
        <w:t xml:space="preserve"> </w:t>
      </w:r>
      <w:r>
        <w:rPr>
          <w:color w:val="1F181C"/>
          <w:w w:val="105"/>
        </w:rPr>
        <w:t>District</w:t>
      </w:r>
      <w:r>
        <w:rPr>
          <w:color w:val="1F181C"/>
          <w:w w:val="102"/>
        </w:rPr>
        <w:t xml:space="preserve"> </w:t>
      </w:r>
      <w:r>
        <w:rPr>
          <w:color w:val="1F181C"/>
          <w:w w:val="105"/>
        </w:rPr>
        <w:t>water to</w:t>
      </w:r>
      <w:r>
        <w:rPr>
          <w:color w:val="1F181C"/>
          <w:spacing w:val="3"/>
          <w:w w:val="105"/>
        </w:rPr>
        <w:t xml:space="preserve"> </w:t>
      </w:r>
      <w:r>
        <w:rPr>
          <w:color w:val="1F181C"/>
          <w:w w:val="105"/>
        </w:rPr>
        <w:t>a</w:t>
      </w:r>
      <w:r>
        <w:rPr>
          <w:color w:val="1F181C"/>
          <w:spacing w:val="-19"/>
          <w:w w:val="105"/>
        </w:rPr>
        <w:t xml:space="preserve"> </w:t>
      </w:r>
      <w:r>
        <w:rPr>
          <w:color w:val="1F181C"/>
          <w:w w:val="105"/>
        </w:rPr>
        <w:t>patron</w:t>
      </w:r>
      <w:r>
        <w:rPr>
          <w:color w:val="1F181C"/>
          <w:spacing w:val="11"/>
          <w:w w:val="105"/>
        </w:rPr>
        <w:t xml:space="preserve"> </w:t>
      </w:r>
      <w:r>
        <w:rPr>
          <w:color w:val="1F181C"/>
          <w:w w:val="105"/>
        </w:rPr>
        <w:t>growing</w:t>
      </w:r>
      <w:r>
        <w:rPr>
          <w:color w:val="1F181C"/>
          <w:spacing w:val="9"/>
          <w:w w:val="105"/>
        </w:rPr>
        <w:t xml:space="preserve"> </w:t>
      </w:r>
      <w:r>
        <w:rPr>
          <w:color w:val="1F181C"/>
          <w:w w:val="105"/>
        </w:rPr>
        <w:t>or</w:t>
      </w:r>
      <w:r>
        <w:rPr>
          <w:color w:val="1F181C"/>
          <w:spacing w:val="-2"/>
          <w:w w:val="105"/>
        </w:rPr>
        <w:t xml:space="preserve"> </w:t>
      </w:r>
      <w:r>
        <w:rPr>
          <w:color w:val="1F181C"/>
          <w:w w:val="105"/>
        </w:rPr>
        <w:t>cultivating</w:t>
      </w:r>
      <w:r>
        <w:rPr>
          <w:color w:val="1F181C"/>
          <w:spacing w:val="1"/>
          <w:w w:val="105"/>
        </w:rPr>
        <w:t xml:space="preserve"> </w:t>
      </w:r>
      <w:r>
        <w:rPr>
          <w:color w:val="1F181C"/>
          <w:w w:val="105"/>
        </w:rPr>
        <w:t>hemp,</w:t>
      </w:r>
      <w:r>
        <w:rPr>
          <w:color w:val="1F181C"/>
          <w:spacing w:val="5"/>
          <w:w w:val="105"/>
        </w:rPr>
        <w:t xml:space="preserve"> </w:t>
      </w:r>
      <w:r>
        <w:rPr>
          <w:color w:val="1F181C"/>
          <w:w w:val="105"/>
          <w:sz w:val="24"/>
        </w:rPr>
        <w:t>a</w:t>
      </w:r>
      <w:r>
        <w:rPr>
          <w:color w:val="1F181C"/>
          <w:spacing w:val="-20"/>
          <w:w w:val="105"/>
          <w:sz w:val="24"/>
        </w:rPr>
        <w:t xml:space="preserve"> </w:t>
      </w:r>
      <w:r>
        <w:rPr>
          <w:color w:val="1F181C"/>
          <w:w w:val="105"/>
        </w:rPr>
        <w:t>patron</w:t>
      </w:r>
      <w:r>
        <w:rPr>
          <w:color w:val="1F181C"/>
          <w:spacing w:val="9"/>
          <w:w w:val="105"/>
        </w:rPr>
        <w:t xml:space="preserve"> </w:t>
      </w:r>
      <w:r>
        <w:rPr>
          <w:color w:val="1F181C"/>
          <w:w w:val="105"/>
        </w:rPr>
        <w:t>who</w:t>
      </w:r>
      <w:r>
        <w:rPr>
          <w:color w:val="1F181C"/>
          <w:spacing w:val="1"/>
          <w:w w:val="105"/>
        </w:rPr>
        <w:t xml:space="preserve"> </w:t>
      </w:r>
      <w:r>
        <w:rPr>
          <w:color w:val="1F181C"/>
          <w:w w:val="105"/>
        </w:rPr>
        <w:t>intends</w:t>
      </w:r>
      <w:r>
        <w:rPr>
          <w:color w:val="1F181C"/>
          <w:spacing w:val="-5"/>
          <w:w w:val="105"/>
        </w:rPr>
        <w:t xml:space="preserve"> </w:t>
      </w:r>
      <w:r>
        <w:rPr>
          <w:color w:val="1F181C"/>
          <w:w w:val="105"/>
        </w:rPr>
        <w:t>to</w:t>
      </w:r>
      <w:r>
        <w:rPr>
          <w:color w:val="1F181C"/>
          <w:spacing w:val="-6"/>
          <w:w w:val="105"/>
        </w:rPr>
        <w:t xml:space="preserve"> </w:t>
      </w:r>
      <w:r>
        <w:rPr>
          <w:color w:val="1F181C"/>
          <w:w w:val="105"/>
        </w:rPr>
        <w:t>use</w:t>
      </w:r>
      <w:r>
        <w:rPr>
          <w:color w:val="1F181C"/>
          <w:spacing w:val="4"/>
          <w:w w:val="105"/>
        </w:rPr>
        <w:t xml:space="preserve"> </w:t>
      </w:r>
      <w:r>
        <w:rPr>
          <w:color w:val="1F181C"/>
          <w:w w:val="105"/>
        </w:rPr>
        <w:t>District-delivered</w:t>
      </w:r>
      <w:r>
        <w:rPr>
          <w:color w:val="1F181C"/>
          <w:w w:val="103"/>
        </w:rPr>
        <w:t xml:space="preserve"> </w:t>
      </w:r>
      <w:r>
        <w:rPr>
          <w:color w:val="1F181C"/>
          <w:w w:val="105"/>
        </w:rPr>
        <w:t>water</w:t>
      </w:r>
      <w:r>
        <w:rPr>
          <w:color w:val="1F181C"/>
          <w:spacing w:val="6"/>
          <w:w w:val="105"/>
        </w:rPr>
        <w:t xml:space="preserve"> </w:t>
      </w:r>
      <w:r>
        <w:rPr>
          <w:color w:val="1F181C"/>
          <w:w w:val="105"/>
        </w:rPr>
        <w:t>to</w:t>
      </w:r>
      <w:r>
        <w:rPr>
          <w:color w:val="1F181C"/>
          <w:spacing w:val="4"/>
          <w:w w:val="105"/>
        </w:rPr>
        <w:t xml:space="preserve"> </w:t>
      </w:r>
      <w:r>
        <w:rPr>
          <w:color w:val="1F181C"/>
          <w:w w:val="105"/>
        </w:rPr>
        <w:t>irrigate</w:t>
      </w:r>
      <w:r>
        <w:rPr>
          <w:color w:val="1F181C"/>
          <w:spacing w:val="9"/>
          <w:w w:val="105"/>
        </w:rPr>
        <w:t xml:space="preserve"> </w:t>
      </w:r>
      <w:r>
        <w:rPr>
          <w:color w:val="1F181C"/>
          <w:w w:val="105"/>
        </w:rPr>
        <w:t>industrial</w:t>
      </w:r>
      <w:r>
        <w:rPr>
          <w:color w:val="1F181C"/>
          <w:spacing w:val="7"/>
          <w:w w:val="105"/>
        </w:rPr>
        <w:t xml:space="preserve"> </w:t>
      </w:r>
      <w:r>
        <w:rPr>
          <w:color w:val="1F181C"/>
          <w:w w:val="105"/>
        </w:rPr>
        <w:t>hemp</w:t>
      </w:r>
      <w:r>
        <w:rPr>
          <w:color w:val="1F181C"/>
          <w:spacing w:val="2"/>
          <w:w w:val="105"/>
        </w:rPr>
        <w:t xml:space="preserve"> </w:t>
      </w:r>
      <w:r>
        <w:rPr>
          <w:color w:val="1F181C"/>
          <w:w w:val="105"/>
        </w:rPr>
        <w:t>must</w:t>
      </w:r>
      <w:r>
        <w:rPr>
          <w:color w:val="1F181C"/>
          <w:spacing w:val="8"/>
          <w:w w:val="105"/>
        </w:rPr>
        <w:t xml:space="preserve"> </w:t>
      </w:r>
      <w:r>
        <w:rPr>
          <w:color w:val="1F181C"/>
          <w:w w:val="105"/>
        </w:rPr>
        <w:t>provide</w:t>
      </w:r>
      <w:r>
        <w:rPr>
          <w:color w:val="1F181C"/>
          <w:spacing w:val="19"/>
          <w:w w:val="105"/>
        </w:rPr>
        <w:t xml:space="preserve"> </w:t>
      </w:r>
      <w:r>
        <w:rPr>
          <w:color w:val="1F181C"/>
          <w:w w:val="105"/>
        </w:rPr>
        <w:t>a</w:t>
      </w:r>
      <w:r>
        <w:rPr>
          <w:color w:val="1F181C"/>
          <w:spacing w:val="-10"/>
          <w:w w:val="105"/>
        </w:rPr>
        <w:t xml:space="preserve"> </w:t>
      </w:r>
      <w:r>
        <w:rPr>
          <w:color w:val="1F181C"/>
          <w:w w:val="105"/>
        </w:rPr>
        <w:t>written</w:t>
      </w:r>
      <w:r>
        <w:rPr>
          <w:color w:val="1F181C"/>
          <w:spacing w:val="12"/>
          <w:w w:val="105"/>
        </w:rPr>
        <w:t xml:space="preserve"> </w:t>
      </w:r>
      <w:r>
        <w:rPr>
          <w:color w:val="1F181C"/>
          <w:w w:val="105"/>
        </w:rPr>
        <w:t>copy</w:t>
      </w:r>
      <w:r>
        <w:rPr>
          <w:color w:val="1F181C"/>
          <w:spacing w:val="3"/>
          <w:w w:val="105"/>
        </w:rPr>
        <w:t xml:space="preserve"> </w:t>
      </w:r>
      <w:r>
        <w:rPr>
          <w:color w:val="1F181C"/>
          <w:w w:val="105"/>
        </w:rPr>
        <w:t>of</w:t>
      </w:r>
      <w:r>
        <w:rPr>
          <w:color w:val="1F181C"/>
          <w:spacing w:val="-8"/>
          <w:w w:val="105"/>
        </w:rPr>
        <w:t xml:space="preserve"> </w:t>
      </w:r>
      <w:r>
        <w:rPr>
          <w:color w:val="1F181C"/>
          <w:w w:val="105"/>
        </w:rPr>
        <w:t>that</w:t>
      </w:r>
      <w:r>
        <w:rPr>
          <w:color w:val="1F181C"/>
          <w:spacing w:val="2"/>
          <w:w w:val="105"/>
        </w:rPr>
        <w:t xml:space="preserve"> </w:t>
      </w:r>
      <w:r>
        <w:rPr>
          <w:color w:val="1F181C"/>
          <w:w w:val="105"/>
        </w:rPr>
        <w:t>patron's</w:t>
      </w:r>
      <w:r>
        <w:rPr>
          <w:color w:val="1F181C"/>
          <w:spacing w:val="14"/>
          <w:w w:val="105"/>
        </w:rPr>
        <w:t xml:space="preserve"> </w:t>
      </w:r>
      <w:r>
        <w:rPr>
          <w:color w:val="1F181C"/>
          <w:w w:val="105"/>
        </w:rPr>
        <w:t>current,</w:t>
      </w:r>
      <w:r>
        <w:rPr>
          <w:color w:val="1F181C"/>
          <w:spacing w:val="2"/>
          <w:w w:val="105"/>
        </w:rPr>
        <w:t xml:space="preserve"> </w:t>
      </w:r>
      <w:r>
        <w:rPr>
          <w:color w:val="1F181C"/>
          <w:w w:val="105"/>
        </w:rPr>
        <w:t>valid</w:t>
      </w:r>
      <w:r>
        <w:rPr>
          <w:color w:val="1F181C"/>
          <w:w w:val="101"/>
        </w:rPr>
        <w:t xml:space="preserve"> </w:t>
      </w:r>
      <w:r>
        <w:rPr>
          <w:color w:val="1F181C"/>
          <w:w w:val="105"/>
        </w:rPr>
        <w:t>industrial</w:t>
      </w:r>
      <w:r>
        <w:rPr>
          <w:color w:val="1F181C"/>
          <w:spacing w:val="5"/>
          <w:w w:val="105"/>
        </w:rPr>
        <w:t xml:space="preserve"> </w:t>
      </w:r>
      <w:r>
        <w:rPr>
          <w:color w:val="1F181C"/>
          <w:w w:val="105"/>
        </w:rPr>
        <w:t>hemp</w:t>
      </w:r>
      <w:r>
        <w:rPr>
          <w:color w:val="1F181C"/>
          <w:spacing w:val="10"/>
          <w:w w:val="105"/>
        </w:rPr>
        <w:t xml:space="preserve"> </w:t>
      </w:r>
      <w:r>
        <w:rPr>
          <w:color w:val="1F181C"/>
          <w:w w:val="105"/>
        </w:rPr>
        <w:t>grower</w:t>
      </w:r>
      <w:r>
        <w:rPr>
          <w:color w:val="1F181C"/>
          <w:spacing w:val="6"/>
          <w:w w:val="105"/>
        </w:rPr>
        <w:t xml:space="preserve"> </w:t>
      </w:r>
      <w:r>
        <w:rPr>
          <w:color w:val="1F181C"/>
          <w:w w:val="105"/>
        </w:rPr>
        <w:t>registration</w:t>
      </w:r>
      <w:r>
        <w:rPr>
          <w:color w:val="1F181C"/>
          <w:spacing w:val="10"/>
          <w:w w:val="105"/>
        </w:rPr>
        <w:t xml:space="preserve"> </w:t>
      </w:r>
      <w:r>
        <w:rPr>
          <w:color w:val="1F181C"/>
          <w:w w:val="105"/>
        </w:rPr>
        <w:t>to</w:t>
      </w:r>
      <w:r>
        <w:rPr>
          <w:color w:val="1F181C"/>
          <w:spacing w:val="-4"/>
          <w:w w:val="105"/>
        </w:rPr>
        <w:t xml:space="preserve"> </w:t>
      </w:r>
      <w:r>
        <w:rPr>
          <w:color w:val="1F181C"/>
          <w:w w:val="105"/>
        </w:rPr>
        <w:t>the</w:t>
      </w:r>
      <w:r>
        <w:rPr>
          <w:color w:val="1F181C"/>
          <w:spacing w:val="-2"/>
          <w:w w:val="105"/>
        </w:rPr>
        <w:t xml:space="preserve"> </w:t>
      </w:r>
      <w:r>
        <w:rPr>
          <w:color w:val="1F181C"/>
          <w:w w:val="105"/>
        </w:rPr>
        <w:t>District</w:t>
      </w:r>
      <w:r>
        <w:rPr>
          <w:color w:val="1F181C"/>
          <w:spacing w:val="12"/>
          <w:w w:val="105"/>
        </w:rPr>
        <w:t xml:space="preserve"> </w:t>
      </w:r>
      <w:r>
        <w:rPr>
          <w:color w:val="1F181C"/>
          <w:w w:val="105"/>
        </w:rPr>
        <w:t>office</w:t>
      </w:r>
      <w:r>
        <w:rPr>
          <w:color w:val="1F181C"/>
          <w:spacing w:val="-3"/>
          <w:w w:val="105"/>
        </w:rPr>
        <w:t xml:space="preserve"> </w:t>
      </w:r>
      <w:r>
        <w:rPr>
          <w:color w:val="1F181C"/>
          <w:w w:val="105"/>
        </w:rPr>
        <w:t>in</w:t>
      </w:r>
      <w:r>
        <w:rPr>
          <w:color w:val="1F181C"/>
          <w:spacing w:val="-4"/>
          <w:w w:val="105"/>
        </w:rPr>
        <w:t xml:space="preserve"> </w:t>
      </w:r>
      <w:r>
        <w:rPr>
          <w:color w:val="1F181C"/>
          <w:w w:val="105"/>
        </w:rPr>
        <w:t>advance</w:t>
      </w:r>
      <w:r>
        <w:rPr>
          <w:color w:val="1F181C"/>
          <w:spacing w:val="3"/>
          <w:w w:val="105"/>
        </w:rPr>
        <w:t xml:space="preserve"> </w:t>
      </w:r>
      <w:r>
        <w:rPr>
          <w:color w:val="1F181C"/>
          <w:w w:val="105"/>
        </w:rPr>
        <w:t>of</w:t>
      </w:r>
      <w:r>
        <w:rPr>
          <w:color w:val="1F181C"/>
          <w:spacing w:val="-3"/>
          <w:w w:val="105"/>
        </w:rPr>
        <w:t xml:space="preserve"> </w:t>
      </w:r>
      <w:r>
        <w:rPr>
          <w:color w:val="1F181C"/>
          <w:w w:val="105"/>
        </w:rPr>
        <w:t>any</w:t>
      </w:r>
      <w:r>
        <w:rPr>
          <w:color w:val="1F181C"/>
          <w:spacing w:val="-1"/>
          <w:w w:val="105"/>
        </w:rPr>
        <w:t xml:space="preserve"> </w:t>
      </w:r>
      <w:r>
        <w:rPr>
          <w:color w:val="1F181C"/>
          <w:w w:val="105"/>
        </w:rPr>
        <w:t>water</w:t>
      </w:r>
      <w:r>
        <w:rPr>
          <w:color w:val="1F181C"/>
          <w:spacing w:val="7"/>
          <w:w w:val="105"/>
        </w:rPr>
        <w:t xml:space="preserve"> </w:t>
      </w:r>
      <w:r>
        <w:rPr>
          <w:color w:val="1F181C"/>
          <w:w w:val="105"/>
        </w:rPr>
        <w:t>delivery.</w:t>
      </w:r>
    </w:p>
    <w:p w:rsidR="00D93766" w:rsidRDefault="00D9376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D93766" w:rsidRDefault="003D1807">
      <w:pPr>
        <w:pStyle w:val="BodyText"/>
        <w:numPr>
          <w:ilvl w:val="0"/>
          <w:numId w:val="1"/>
        </w:numPr>
        <w:tabs>
          <w:tab w:val="left" w:pos="412"/>
        </w:tabs>
        <w:spacing w:line="261" w:lineRule="auto"/>
        <w:ind w:left="172" w:right="693" w:firstLine="9"/>
      </w:pPr>
      <w:r w:rsidRPr="003D1807">
        <w:rPr>
          <w:color w:val="1F181C"/>
          <w:w w:val="105"/>
          <w:u w:val="single" w:color="000000"/>
        </w:rPr>
        <w:t xml:space="preserve">Non-compliance </w:t>
      </w:r>
      <w:r w:rsidRPr="003D1807">
        <w:rPr>
          <w:color w:val="1F181C"/>
          <w:w w:val="105"/>
          <w:u w:val="single" w:color="000000"/>
        </w:rPr>
        <w:t>with</w:t>
      </w:r>
      <w:r w:rsidRPr="003D1807">
        <w:rPr>
          <w:color w:val="1F181C"/>
          <w:spacing w:val="5"/>
          <w:w w:val="105"/>
          <w:u w:val="single" w:color="000000"/>
        </w:rPr>
        <w:t xml:space="preserve"> </w:t>
      </w:r>
      <w:r w:rsidRPr="003D1807">
        <w:rPr>
          <w:color w:val="1F181C"/>
          <w:w w:val="105"/>
          <w:u w:val="single" w:color="000000"/>
        </w:rPr>
        <w:t>P</w:t>
      </w:r>
      <w:r w:rsidRPr="003D1807">
        <w:rPr>
          <w:color w:val="1F181C"/>
          <w:w w:val="105"/>
          <w:u w:val="single"/>
        </w:rPr>
        <w:t>olicy</w:t>
      </w:r>
      <w:r>
        <w:rPr>
          <w:color w:val="1F181C"/>
          <w:w w:val="105"/>
        </w:rPr>
        <w:t xml:space="preserve">. </w:t>
      </w:r>
      <w:r>
        <w:rPr>
          <w:color w:val="1F181C"/>
          <w:spacing w:val="8"/>
          <w:w w:val="105"/>
        </w:rPr>
        <w:t xml:space="preserve"> </w:t>
      </w:r>
      <w:r>
        <w:rPr>
          <w:color w:val="1F181C"/>
          <w:w w:val="105"/>
        </w:rPr>
        <w:t>The</w:t>
      </w:r>
      <w:r>
        <w:rPr>
          <w:color w:val="1F181C"/>
          <w:spacing w:val="-7"/>
          <w:w w:val="105"/>
        </w:rPr>
        <w:t xml:space="preserve"> </w:t>
      </w:r>
      <w:r>
        <w:rPr>
          <w:color w:val="1F181C"/>
          <w:w w:val="105"/>
        </w:rPr>
        <w:t>District</w:t>
      </w:r>
      <w:r>
        <w:rPr>
          <w:color w:val="1F181C"/>
          <w:spacing w:val="17"/>
          <w:w w:val="105"/>
        </w:rPr>
        <w:t xml:space="preserve"> </w:t>
      </w:r>
      <w:r>
        <w:rPr>
          <w:color w:val="1F181C"/>
          <w:w w:val="105"/>
        </w:rPr>
        <w:t>shall</w:t>
      </w:r>
      <w:r>
        <w:rPr>
          <w:color w:val="1F181C"/>
          <w:spacing w:val="-1"/>
          <w:w w:val="105"/>
        </w:rPr>
        <w:t xml:space="preserve"> </w:t>
      </w:r>
      <w:r>
        <w:rPr>
          <w:color w:val="1F181C"/>
          <w:w w:val="105"/>
        </w:rPr>
        <w:t>work</w:t>
      </w:r>
      <w:r>
        <w:rPr>
          <w:color w:val="1F181C"/>
          <w:spacing w:val="5"/>
          <w:w w:val="105"/>
        </w:rPr>
        <w:t xml:space="preserve"> </w:t>
      </w:r>
      <w:r>
        <w:rPr>
          <w:color w:val="1F181C"/>
          <w:w w:val="105"/>
        </w:rPr>
        <w:t>with</w:t>
      </w:r>
      <w:r>
        <w:rPr>
          <w:color w:val="1F181C"/>
          <w:spacing w:val="2"/>
          <w:w w:val="105"/>
        </w:rPr>
        <w:t xml:space="preserve"> </w:t>
      </w:r>
      <w:r>
        <w:rPr>
          <w:color w:val="1F181C"/>
          <w:w w:val="105"/>
        </w:rPr>
        <w:t>patrons</w:t>
      </w:r>
      <w:r>
        <w:rPr>
          <w:color w:val="1F181C"/>
          <w:spacing w:val="6"/>
          <w:w w:val="105"/>
        </w:rPr>
        <w:t xml:space="preserve"> </w:t>
      </w:r>
      <w:r>
        <w:rPr>
          <w:color w:val="1F181C"/>
          <w:w w:val="105"/>
        </w:rPr>
        <w:t>to</w:t>
      </w:r>
      <w:r>
        <w:rPr>
          <w:color w:val="1F181C"/>
          <w:spacing w:val="3"/>
          <w:w w:val="105"/>
        </w:rPr>
        <w:t xml:space="preserve"> </w:t>
      </w:r>
      <w:r>
        <w:rPr>
          <w:color w:val="1F181C"/>
          <w:w w:val="105"/>
        </w:rPr>
        <w:t>ensure</w:t>
      </w:r>
      <w:r>
        <w:rPr>
          <w:color w:val="1F181C"/>
          <w:spacing w:val="-3"/>
          <w:w w:val="105"/>
        </w:rPr>
        <w:t xml:space="preserve"> </w:t>
      </w:r>
      <w:r>
        <w:rPr>
          <w:color w:val="1F181C"/>
          <w:w w:val="105"/>
        </w:rPr>
        <w:t>their understanding</w:t>
      </w:r>
      <w:r>
        <w:rPr>
          <w:color w:val="1F181C"/>
          <w:spacing w:val="28"/>
          <w:w w:val="105"/>
        </w:rPr>
        <w:t xml:space="preserve"> </w:t>
      </w:r>
      <w:r>
        <w:rPr>
          <w:color w:val="1F181C"/>
          <w:w w:val="105"/>
        </w:rPr>
        <w:t>of t</w:t>
      </w:r>
      <w:r>
        <w:rPr>
          <w:color w:val="1F181C"/>
          <w:w w:val="105"/>
        </w:rPr>
        <w:t>his</w:t>
      </w:r>
      <w:r>
        <w:rPr>
          <w:color w:val="1F181C"/>
          <w:spacing w:val="-6"/>
          <w:w w:val="105"/>
        </w:rPr>
        <w:t xml:space="preserve"> </w:t>
      </w:r>
      <w:r>
        <w:rPr>
          <w:color w:val="1F181C"/>
          <w:w w:val="105"/>
        </w:rPr>
        <w:t xml:space="preserve">policy. </w:t>
      </w:r>
      <w:r>
        <w:rPr>
          <w:color w:val="1F181C"/>
          <w:spacing w:val="13"/>
          <w:w w:val="105"/>
        </w:rPr>
        <w:t xml:space="preserve"> </w:t>
      </w:r>
      <w:r>
        <w:rPr>
          <w:color w:val="1F181C"/>
          <w:w w:val="105"/>
        </w:rPr>
        <w:t>Patrons</w:t>
      </w:r>
      <w:r>
        <w:rPr>
          <w:color w:val="1F181C"/>
          <w:spacing w:val="9"/>
          <w:w w:val="105"/>
        </w:rPr>
        <w:t xml:space="preserve"> </w:t>
      </w:r>
      <w:r>
        <w:rPr>
          <w:color w:val="1F181C"/>
          <w:w w:val="105"/>
        </w:rPr>
        <w:t>who</w:t>
      </w:r>
      <w:r>
        <w:rPr>
          <w:color w:val="1F181C"/>
          <w:spacing w:val="13"/>
          <w:w w:val="105"/>
        </w:rPr>
        <w:t xml:space="preserve"> </w:t>
      </w:r>
      <w:r>
        <w:rPr>
          <w:color w:val="1F181C"/>
          <w:w w:val="105"/>
        </w:rPr>
        <w:t>fail to</w:t>
      </w:r>
      <w:r>
        <w:rPr>
          <w:color w:val="1F181C"/>
          <w:spacing w:val="11"/>
          <w:w w:val="105"/>
        </w:rPr>
        <w:t xml:space="preserve"> </w:t>
      </w:r>
      <w:r>
        <w:rPr>
          <w:color w:val="1F181C"/>
          <w:w w:val="105"/>
        </w:rPr>
        <w:t>comply</w:t>
      </w:r>
      <w:r>
        <w:rPr>
          <w:color w:val="1F181C"/>
          <w:spacing w:val="8"/>
          <w:w w:val="105"/>
        </w:rPr>
        <w:t xml:space="preserve"> </w:t>
      </w:r>
      <w:r>
        <w:rPr>
          <w:color w:val="1F181C"/>
          <w:w w:val="105"/>
        </w:rPr>
        <w:t>with</w:t>
      </w:r>
      <w:r>
        <w:rPr>
          <w:color w:val="1F181C"/>
          <w:spacing w:val="6"/>
          <w:w w:val="105"/>
        </w:rPr>
        <w:t xml:space="preserve"> </w:t>
      </w:r>
      <w:r>
        <w:rPr>
          <w:color w:val="1F181C"/>
          <w:w w:val="105"/>
        </w:rPr>
        <w:t>the</w:t>
      </w:r>
      <w:r>
        <w:rPr>
          <w:color w:val="1F181C"/>
          <w:spacing w:val="2"/>
          <w:w w:val="105"/>
        </w:rPr>
        <w:t xml:space="preserve"> </w:t>
      </w:r>
      <w:r>
        <w:rPr>
          <w:color w:val="1F181C"/>
          <w:w w:val="105"/>
        </w:rPr>
        <w:t>policy</w:t>
      </w:r>
      <w:r>
        <w:rPr>
          <w:color w:val="1F181C"/>
          <w:spacing w:val="13"/>
          <w:w w:val="105"/>
        </w:rPr>
        <w:t xml:space="preserve"> </w:t>
      </w:r>
      <w:r>
        <w:rPr>
          <w:color w:val="1F181C"/>
          <w:w w:val="105"/>
        </w:rPr>
        <w:t>will</w:t>
      </w:r>
      <w:r>
        <w:rPr>
          <w:color w:val="1F181C"/>
          <w:spacing w:val="5"/>
          <w:w w:val="105"/>
        </w:rPr>
        <w:t xml:space="preserve"> </w:t>
      </w:r>
      <w:r>
        <w:rPr>
          <w:color w:val="1F181C"/>
          <w:w w:val="105"/>
        </w:rPr>
        <w:t>not</w:t>
      </w:r>
      <w:r>
        <w:rPr>
          <w:color w:val="1F181C"/>
          <w:spacing w:val="3"/>
          <w:w w:val="105"/>
        </w:rPr>
        <w:t xml:space="preserve"> </w:t>
      </w:r>
      <w:r>
        <w:rPr>
          <w:color w:val="1F181C"/>
          <w:w w:val="105"/>
        </w:rPr>
        <w:t>be</w:t>
      </w:r>
      <w:r>
        <w:rPr>
          <w:color w:val="1F181C"/>
          <w:spacing w:val="16"/>
          <w:w w:val="105"/>
        </w:rPr>
        <w:t xml:space="preserve"> </w:t>
      </w:r>
      <w:r>
        <w:rPr>
          <w:color w:val="1F181C"/>
          <w:w w:val="105"/>
        </w:rPr>
        <w:t>entitled</w:t>
      </w:r>
      <w:r>
        <w:rPr>
          <w:color w:val="1F181C"/>
          <w:spacing w:val="7"/>
          <w:w w:val="105"/>
        </w:rPr>
        <w:t xml:space="preserve"> </w:t>
      </w:r>
      <w:r>
        <w:rPr>
          <w:color w:val="1F181C"/>
          <w:w w:val="105"/>
        </w:rPr>
        <w:t>to</w:t>
      </w:r>
      <w:r>
        <w:rPr>
          <w:color w:val="1F181C"/>
          <w:w w:val="101"/>
        </w:rPr>
        <w:t xml:space="preserve"> </w:t>
      </w:r>
      <w:r>
        <w:rPr>
          <w:color w:val="1F181C"/>
          <w:w w:val="105"/>
        </w:rPr>
        <w:t>District-delivered</w:t>
      </w:r>
      <w:r>
        <w:rPr>
          <w:color w:val="1F181C"/>
          <w:spacing w:val="3"/>
          <w:w w:val="105"/>
        </w:rPr>
        <w:t xml:space="preserve"> </w:t>
      </w:r>
      <w:r>
        <w:rPr>
          <w:color w:val="1F181C"/>
          <w:w w:val="105"/>
        </w:rPr>
        <w:t>water.</w:t>
      </w:r>
    </w:p>
    <w:p w:rsidR="00D93766" w:rsidRDefault="00D93766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D93766" w:rsidRDefault="003D1807">
      <w:pPr>
        <w:pStyle w:val="BodyText"/>
        <w:numPr>
          <w:ilvl w:val="0"/>
          <w:numId w:val="1"/>
        </w:numPr>
        <w:tabs>
          <w:tab w:val="left" w:pos="412"/>
        </w:tabs>
        <w:spacing w:line="264" w:lineRule="auto"/>
        <w:ind w:left="167" w:right="702" w:firstLine="0"/>
      </w:pPr>
      <w:r w:rsidRPr="003D1807">
        <w:rPr>
          <w:color w:val="1F181C"/>
          <w:w w:val="105"/>
          <w:u w:val="single" w:color="000000"/>
        </w:rPr>
        <w:t>Policy</w:t>
      </w:r>
      <w:r w:rsidRPr="003D1807">
        <w:rPr>
          <w:color w:val="1F181C"/>
          <w:spacing w:val="3"/>
          <w:w w:val="105"/>
          <w:u w:val="single" w:color="000000"/>
        </w:rPr>
        <w:t xml:space="preserve"> </w:t>
      </w:r>
      <w:r w:rsidRPr="003D1807">
        <w:rPr>
          <w:color w:val="1F181C"/>
          <w:w w:val="105"/>
          <w:u w:val="single" w:color="000000"/>
        </w:rPr>
        <w:t>R</w:t>
      </w:r>
      <w:r w:rsidRPr="003D1807">
        <w:rPr>
          <w:color w:val="1F181C"/>
          <w:w w:val="105"/>
          <w:u w:val="single"/>
        </w:rPr>
        <w:t>eview</w:t>
      </w:r>
      <w:r>
        <w:rPr>
          <w:color w:val="1F181C"/>
          <w:w w:val="105"/>
        </w:rPr>
        <w:t xml:space="preserve">. </w:t>
      </w:r>
      <w:r>
        <w:rPr>
          <w:color w:val="1F181C"/>
          <w:spacing w:val="9"/>
          <w:w w:val="105"/>
        </w:rPr>
        <w:t xml:space="preserve"> </w:t>
      </w:r>
      <w:r>
        <w:rPr>
          <w:color w:val="1F181C"/>
          <w:w w:val="105"/>
        </w:rPr>
        <w:t>The</w:t>
      </w:r>
      <w:r>
        <w:rPr>
          <w:color w:val="1F181C"/>
          <w:spacing w:val="-4"/>
          <w:w w:val="105"/>
        </w:rPr>
        <w:t xml:space="preserve"> </w:t>
      </w:r>
      <w:r>
        <w:rPr>
          <w:color w:val="1F181C"/>
          <w:w w:val="105"/>
        </w:rPr>
        <w:t>District</w:t>
      </w:r>
      <w:r>
        <w:rPr>
          <w:color w:val="1F181C"/>
          <w:spacing w:val="8"/>
          <w:w w:val="105"/>
        </w:rPr>
        <w:t xml:space="preserve"> </w:t>
      </w:r>
      <w:r>
        <w:rPr>
          <w:color w:val="1F181C"/>
          <w:w w:val="105"/>
        </w:rPr>
        <w:t>will</w:t>
      </w:r>
      <w:r>
        <w:rPr>
          <w:color w:val="1F181C"/>
          <w:spacing w:val="-1"/>
          <w:w w:val="105"/>
        </w:rPr>
        <w:t xml:space="preserve"> </w:t>
      </w:r>
      <w:r>
        <w:rPr>
          <w:color w:val="1F181C"/>
          <w:w w:val="105"/>
        </w:rPr>
        <w:t>periodically</w:t>
      </w:r>
      <w:r>
        <w:rPr>
          <w:color w:val="1F181C"/>
          <w:spacing w:val="17"/>
          <w:w w:val="105"/>
        </w:rPr>
        <w:t xml:space="preserve"> </w:t>
      </w:r>
      <w:r>
        <w:rPr>
          <w:color w:val="1F181C"/>
          <w:w w:val="105"/>
        </w:rPr>
        <w:t>review</w:t>
      </w:r>
      <w:r>
        <w:rPr>
          <w:color w:val="1F181C"/>
          <w:spacing w:val="1"/>
          <w:w w:val="105"/>
        </w:rPr>
        <w:t xml:space="preserve"> </w:t>
      </w:r>
      <w:r>
        <w:rPr>
          <w:color w:val="1F181C"/>
          <w:w w:val="105"/>
        </w:rPr>
        <w:t>these</w:t>
      </w:r>
      <w:r>
        <w:rPr>
          <w:color w:val="1F181C"/>
          <w:spacing w:val="-5"/>
          <w:w w:val="105"/>
        </w:rPr>
        <w:t xml:space="preserve"> </w:t>
      </w:r>
      <w:r>
        <w:rPr>
          <w:color w:val="1F181C"/>
          <w:w w:val="105"/>
        </w:rPr>
        <w:t>procedures</w:t>
      </w:r>
      <w:r>
        <w:rPr>
          <w:color w:val="1F181C"/>
          <w:spacing w:val="15"/>
          <w:w w:val="105"/>
        </w:rPr>
        <w:t xml:space="preserve"> </w:t>
      </w:r>
      <w:r>
        <w:rPr>
          <w:color w:val="1F181C"/>
          <w:w w:val="105"/>
        </w:rPr>
        <w:t>with</w:t>
      </w:r>
      <w:r>
        <w:rPr>
          <w:color w:val="1F181C"/>
          <w:spacing w:val="7"/>
          <w:w w:val="105"/>
        </w:rPr>
        <w:t xml:space="preserve"> </w:t>
      </w:r>
      <w:r>
        <w:rPr>
          <w:color w:val="1F181C"/>
          <w:w w:val="105"/>
        </w:rPr>
        <w:t>legal</w:t>
      </w:r>
      <w:r>
        <w:rPr>
          <w:color w:val="1F181C"/>
          <w:spacing w:val="5"/>
          <w:w w:val="105"/>
        </w:rPr>
        <w:t xml:space="preserve"> </w:t>
      </w:r>
      <w:r>
        <w:rPr>
          <w:color w:val="1F181C"/>
          <w:w w:val="105"/>
        </w:rPr>
        <w:t>counsel</w:t>
      </w:r>
      <w:r>
        <w:rPr>
          <w:color w:val="1F181C"/>
          <w:spacing w:val="-3"/>
          <w:w w:val="105"/>
        </w:rPr>
        <w:t xml:space="preserve"> </w:t>
      </w:r>
      <w:r>
        <w:rPr>
          <w:color w:val="1F181C"/>
          <w:w w:val="105"/>
        </w:rPr>
        <w:t>to</w:t>
      </w:r>
      <w:r>
        <w:rPr>
          <w:color w:val="1F181C"/>
          <w:w w:val="101"/>
        </w:rPr>
        <w:t xml:space="preserve"> </w:t>
      </w:r>
      <w:r>
        <w:rPr>
          <w:color w:val="1F181C"/>
          <w:w w:val="105"/>
        </w:rPr>
        <w:t>ensure</w:t>
      </w:r>
      <w:r>
        <w:rPr>
          <w:color w:val="1F181C"/>
          <w:spacing w:val="-5"/>
          <w:w w:val="105"/>
        </w:rPr>
        <w:t xml:space="preserve"> </w:t>
      </w:r>
      <w:r>
        <w:rPr>
          <w:color w:val="1F181C"/>
          <w:w w:val="105"/>
        </w:rPr>
        <w:t>the</w:t>
      </w:r>
      <w:r>
        <w:rPr>
          <w:color w:val="1F181C"/>
          <w:spacing w:val="1"/>
          <w:w w:val="105"/>
        </w:rPr>
        <w:t xml:space="preserve"> </w:t>
      </w:r>
      <w:r>
        <w:rPr>
          <w:color w:val="1F181C"/>
          <w:w w:val="105"/>
        </w:rPr>
        <w:t>District</w:t>
      </w:r>
      <w:r>
        <w:rPr>
          <w:color w:val="1F181C"/>
          <w:spacing w:val="12"/>
          <w:w w:val="105"/>
        </w:rPr>
        <w:t xml:space="preserve"> </w:t>
      </w:r>
      <w:proofErr w:type="gramStart"/>
      <w:r>
        <w:rPr>
          <w:color w:val="1F181C"/>
          <w:w w:val="105"/>
        </w:rPr>
        <w:t>is</w:t>
      </w:r>
      <w:r>
        <w:rPr>
          <w:color w:val="1F181C"/>
          <w:spacing w:val="-4"/>
          <w:w w:val="105"/>
        </w:rPr>
        <w:t xml:space="preserve"> </w:t>
      </w:r>
      <w:r>
        <w:rPr>
          <w:color w:val="1F181C"/>
          <w:w w:val="105"/>
        </w:rPr>
        <w:t>in compliance</w:t>
      </w:r>
      <w:r>
        <w:rPr>
          <w:color w:val="1F181C"/>
          <w:spacing w:val="11"/>
          <w:w w:val="105"/>
        </w:rPr>
        <w:t xml:space="preserve"> </w:t>
      </w:r>
      <w:r>
        <w:rPr>
          <w:color w:val="1F181C"/>
          <w:w w:val="105"/>
        </w:rPr>
        <w:t>with</w:t>
      </w:r>
      <w:proofErr w:type="gramEnd"/>
      <w:r>
        <w:rPr>
          <w:color w:val="1F181C"/>
          <w:spacing w:val="2"/>
          <w:w w:val="105"/>
        </w:rPr>
        <w:t xml:space="preserve"> </w:t>
      </w:r>
      <w:r>
        <w:rPr>
          <w:color w:val="1F181C"/>
          <w:w w:val="105"/>
        </w:rPr>
        <w:t>new</w:t>
      </w:r>
      <w:r>
        <w:rPr>
          <w:color w:val="1F181C"/>
          <w:spacing w:val="5"/>
          <w:w w:val="105"/>
        </w:rPr>
        <w:t xml:space="preserve"> </w:t>
      </w:r>
      <w:r>
        <w:rPr>
          <w:color w:val="1F181C"/>
          <w:w w:val="105"/>
        </w:rPr>
        <w:t>or</w:t>
      </w:r>
      <w:r>
        <w:rPr>
          <w:color w:val="1F181C"/>
          <w:spacing w:val="2"/>
          <w:w w:val="105"/>
        </w:rPr>
        <w:t xml:space="preserve"> </w:t>
      </w:r>
      <w:r>
        <w:rPr>
          <w:color w:val="1F181C"/>
          <w:w w:val="105"/>
        </w:rPr>
        <w:t>revised</w:t>
      </w:r>
      <w:r>
        <w:rPr>
          <w:color w:val="1F181C"/>
          <w:spacing w:val="8"/>
          <w:w w:val="105"/>
        </w:rPr>
        <w:t xml:space="preserve"> </w:t>
      </w:r>
      <w:r>
        <w:rPr>
          <w:color w:val="1F181C"/>
          <w:w w:val="105"/>
        </w:rPr>
        <w:t>Federal</w:t>
      </w:r>
      <w:r>
        <w:rPr>
          <w:color w:val="1F181C"/>
          <w:spacing w:val="8"/>
          <w:w w:val="105"/>
        </w:rPr>
        <w:t xml:space="preserve"> </w:t>
      </w:r>
      <w:r>
        <w:rPr>
          <w:color w:val="1F181C"/>
          <w:w w:val="105"/>
        </w:rPr>
        <w:t>and</w:t>
      </w:r>
      <w:r>
        <w:rPr>
          <w:color w:val="1F181C"/>
          <w:spacing w:val="9"/>
          <w:w w:val="105"/>
        </w:rPr>
        <w:t xml:space="preserve"> </w:t>
      </w:r>
      <w:r>
        <w:rPr>
          <w:color w:val="1F181C"/>
          <w:w w:val="105"/>
        </w:rPr>
        <w:t>state</w:t>
      </w:r>
      <w:r>
        <w:rPr>
          <w:color w:val="1F181C"/>
          <w:spacing w:val="1"/>
          <w:w w:val="105"/>
        </w:rPr>
        <w:t xml:space="preserve"> </w:t>
      </w:r>
      <w:r>
        <w:rPr>
          <w:color w:val="1F181C"/>
          <w:w w:val="105"/>
        </w:rPr>
        <w:t>laws.</w:t>
      </w:r>
    </w:p>
    <w:p w:rsidR="00D93766" w:rsidRDefault="00D93766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D93766" w:rsidRDefault="003D1807">
      <w:pPr>
        <w:pStyle w:val="Heading1"/>
        <w:rPr>
          <w:b w:val="0"/>
          <w:bCs w:val="0"/>
        </w:rPr>
      </w:pPr>
      <w:r>
        <w:rPr>
          <w:color w:val="1F181C"/>
        </w:rPr>
        <w:t xml:space="preserve">Section 2. </w:t>
      </w:r>
      <w:r>
        <w:rPr>
          <w:color w:val="1F181C"/>
          <w:spacing w:val="3"/>
        </w:rPr>
        <w:t xml:space="preserve"> </w:t>
      </w:r>
      <w:r>
        <w:rPr>
          <w:color w:val="1F181C"/>
        </w:rPr>
        <w:t>Effective</w:t>
      </w:r>
      <w:r>
        <w:rPr>
          <w:color w:val="1F181C"/>
          <w:spacing w:val="15"/>
        </w:rPr>
        <w:t xml:space="preserve"> </w:t>
      </w:r>
      <w:r>
        <w:rPr>
          <w:color w:val="1F181C"/>
        </w:rPr>
        <w:t>Date</w:t>
      </w:r>
    </w:p>
    <w:p w:rsidR="00D93766" w:rsidRDefault="00D93766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93766" w:rsidRDefault="003D1807">
      <w:pPr>
        <w:pStyle w:val="BodyText"/>
        <w:spacing w:line="255" w:lineRule="auto"/>
        <w:ind w:left="152" w:right="553" w:firstLine="696"/>
      </w:pPr>
      <w:r>
        <w:rPr>
          <w:color w:val="1F181C"/>
          <w:w w:val="105"/>
        </w:rPr>
        <w:t>THIS</w:t>
      </w:r>
      <w:r>
        <w:rPr>
          <w:color w:val="1F181C"/>
          <w:spacing w:val="-2"/>
          <w:w w:val="105"/>
        </w:rPr>
        <w:t xml:space="preserve"> </w:t>
      </w:r>
      <w:r>
        <w:rPr>
          <w:color w:val="1F181C"/>
          <w:w w:val="105"/>
        </w:rPr>
        <w:t>RESOLUTION</w:t>
      </w:r>
      <w:r>
        <w:rPr>
          <w:color w:val="1F181C"/>
          <w:spacing w:val="22"/>
          <w:w w:val="105"/>
        </w:rPr>
        <w:t xml:space="preserve"> </w:t>
      </w:r>
      <w:r>
        <w:rPr>
          <w:color w:val="1F181C"/>
          <w:w w:val="105"/>
        </w:rPr>
        <w:t>SHALL</w:t>
      </w:r>
      <w:r>
        <w:rPr>
          <w:color w:val="1F181C"/>
          <w:spacing w:val="-4"/>
          <w:w w:val="105"/>
        </w:rPr>
        <w:t xml:space="preserve"> </w:t>
      </w:r>
      <w:r>
        <w:rPr>
          <w:color w:val="1F181C"/>
          <w:w w:val="105"/>
        </w:rPr>
        <w:t>TAKE</w:t>
      </w:r>
      <w:r>
        <w:rPr>
          <w:color w:val="1F181C"/>
          <w:spacing w:val="-3"/>
          <w:w w:val="105"/>
        </w:rPr>
        <w:t xml:space="preserve"> </w:t>
      </w:r>
      <w:r>
        <w:rPr>
          <w:color w:val="1F181C"/>
          <w:w w:val="105"/>
        </w:rPr>
        <w:t>EFFECT IMMEDIATELY</w:t>
      </w:r>
      <w:r>
        <w:rPr>
          <w:color w:val="1F181C"/>
          <w:spacing w:val="19"/>
          <w:w w:val="105"/>
        </w:rPr>
        <w:t xml:space="preserve"> </w:t>
      </w:r>
      <w:r>
        <w:rPr>
          <w:color w:val="1F181C"/>
          <w:w w:val="105"/>
        </w:rPr>
        <w:t>UPON</w:t>
      </w:r>
      <w:r>
        <w:rPr>
          <w:color w:val="1F181C"/>
          <w:spacing w:val="5"/>
          <w:w w:val="105"/>
        </w:rPr>
        <w:t xml:space="preserve"> </w:t>
      </w:r>
      <w:r>
        <w:rPr>
          <w:color w:val="1F181C"/>
          <w:w w:val="105"/>
        </w:rPr>
        <w:t>ADOPTION</w:t>
      </w:r>
      <w:r>
        <w:rPr>
          <w:color w:val="1F181C"/>
          <w:w w:val="102"/>
        </w:rPr>
        <w:t xml:space="preserve"> </w:t>
      </w:r>
      <w:r>
        <w:rPr>
          <w:color w:val="1F181C"/>
          <w:w w:val="105"/>
        </w:rPr>
        <w:t>BY</w:t>
      </w:r>
      <w:r>
        <w:rPr>
          <w:color w:val="1F181C"/>
          <w:spacing w:val="-2"/>
          <w:w w:val="105"/>
        </w:rPr>
        <w:t xml:space="preserve"> </w:t>
      </w:r>
      <w:r>
        <w:rPr>
          <w:color w:val="1F181C"/>
          <w:w w:val="105"/>
        </w:rPr>
        <w:t>THE</w:t>
      </w:r>
      <w:r>
        <w:rPr>
          <w:color w:val="1F181C"/>
          <w:spacing w:val="-4"/>
          <w:w w:val="105"/>
        </w:rPr>
        <w:t xml:space="preserve"> </w:t>
      </w:r>
      <w:r>
        <w:rPr>
          <w:color w:val="1F181C"/>
          <w:w w:val="105"/>
        </w:rPr>
        <w:t>BOARD.</w:t>
      </w:r>
    </w:p>
    <w:p w:rsidR="00D93766" w:rsidRDefault="00D93766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D93766" w:rsidRDefault="003D1807">
      <w:pPr>
        <w:tabs>
          <w:tab w:val="left" w:pos="8000"/>
        </w:tabs>
        <w:spacing w:line="229" w:lineRule="exact"/>
        <w:ind w:left="84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F181C"/>
          <w:w w:val="105"/>
          <w:sz w:val="23"/>
        </w:rPr>
        <w:t>ADOPTED</w:t>
      </w:r>
      <w:r>
        <w:rPr>
          <w:rFonts w:ascii="Times New Roman"/>
          <w:color w:val="1F181C"/>
          <w:spacing w:val="-26"/>
          <w:w w:val="105"/>
          <w:sz w:val="23"/>
        </w:rPr>
        <w:t xml:space="preserve"> </w:t>
      </w:r>
      <w:r>
        <w:rPr>
          <w:rFonts w:ascii="Times New Roman"/>
          <w:color w:val="1F181C"/>
          <w:w w:val="105"/>
          <w:sz w:val="23"/>
        </w:rPr>
        <w:t>BY</w:t>
      </w:r>
      <w:r>
        <w:rPr>
          <w:rFonts w:ascii="Times New Roman"/>
          <w:color w:val="1F181C"/>
          <w:spacing w:val="-32"/>
          <w:w w:val="105"/>
          <w:sz w:val="23"/>
        </w:rPr>
        <w:t xml:space="preserve"> </w:t>
      </w:r>
      <w:r>
        <w:rPr>
          <w:rFonts w:ascii="Times New Roman"/>
          <w:color w:val="1F181C"/>
          <w:w w:val="105"/>
          <w:sz w:val="23"/>
        </w:rPr>
        <w:t>TH</w:t>
      </w:r>
      <w:r>
        <w:rPr>
          <w:rFonts w:ascii="Times New Roman"/>
          <w:color w:val="1F181C"/>
          <w:w w:val="105"/>
          <w:sz w:val="23"/>
        </w:rPr>
        <w:t>E</w:t>
      </w:r>
      <w:r>
        <w:rPr>
          <w:rFonts w:ascii="Times New Roman"/>
          <w:color w:val="1F181C"/>
          <w:spacing w:val="-32"/>
          <w:w w:val="105"/>
          <w:sz w:val="23"/>
        </w:rPr>
        <w:t xml:space="preserve"> </w:t>
      </w:r>
      <w:r>
        <w:rPr>
          <w:rFonts w:ascii="Times New Roman"/>
          <w:color w:val="1F181C"/>
          <w:w w:val="105"/>
          <w:sz w:val="23"/>
        </w:rPr>
        <w:t>BOARD</w:t>
      </w:r>
      <w:r>
        <w:rPr>
          <w:rFonts w:ascii="Times New Roman"/>
          <w:color w:val="1F181C"/>
          <w:spacing w:val="-26"/>
          <w:w w:val="105"/>
          <w:sz w:val="23"/>
        </w:rPr>
        <w:t xml:space="preserve"> </w:t>
      </w:r>
      <w:r>
        <w:rPr>
          <w:rFonts w:ascii="Times New Roman"/>
          <w:color w:val="1F181C"/>
          <w:w w:val="105"/>
          <w:sz w:val="23"/>
        </w:rPr>
        <w:t>OF</w:t>
      </w:r>
      <w:r>
        <w:rPr>
          <w:rFonts w:ascii="Times New Roman"/>
          <w:color w:val="1F181C"/>
          <w:spacing w:val="-36"/>
          <w:w w:val="105"/>
          <w:sz w:val="23"/>
        </w:rPr>
        <w:t xml:space="preserve"> </w:t>
      </w:r>
      <w:r>
        <w:rPr>
          <w:rFonts w:ascii="Times New Roman"/>
          <w:color w:val="1F181C"/>
          <w:w w:val="105"/>
          <w:sz w:val="23"/>
        </w:rPr>
        <w:t>DIRECTORS</w:t>
      </w:r>
      <w:r>
        <w:rPr>
          <w:rFonts w:ascii="Times New Roman"/>
          <w:color w:val="1F181C"/>
          <w:spacing w:val="-20"/>
          <w:w w:val="105"/>
          <w:sz w:val="23"/>
        </w:rPr>
        <w:t xml:space="preserve"> </w:t>
      </w:r>
      <w:r>
        <w:rPr>
          <w:rFonts w:ascii="Times New Roman"/>
          <w:color w:val="1F181C"/>
          <w:w w:val="105"/>
          <w:sz w:val="23"/>
        </w:rPr>
        <w:t>O</w:t>
      </w:r>
      <w:r>
        <w:rPr>
          <w:rFonts w:ascii="Times New Roman"/>
          <w:color w:val="343A62"/>
          <w:w w:val="105"/>
          <w:sz w:val="23"/>
        </w:rPr>
        <w:t xml:space="preserve">F </w:t>
      </w:r>
      <w:r>
        <w:rPr>
          <w:rFonts w:ascii="Times New Roman"/>
          <w:color w:val="343A62"/>
          <w:w w:val="105"/>
          <w:sz w:val="23"/>
        </w:rPr>
        <w:t>(N</w:t>
      </w:r>
      <w:r>
        <w:rPr>
          <w:rFonts w:ascii="Times New Roman"/>
          <w:color w:val="1F181C"/>
          <w:w w:val="105"/>
          <w:sz w:val="23"/>
        </w:rPr>
        <w:t>ORTH</w:t>
      </w:r>
      <w:r>
        <w:rPr>
          <w:rFonts w:ascii="Times New Roman"/>
          <w:color w:val="1F181C"/>
          <w:spacing w:val="-26"/>
          <w:w w:val="105"/>
          <w:sz w:val="23"/>
        </w:rPr>
        <w:t xml:space="preserve"> </w:t>
      </w:r>
      <w:r>
        <w:rPr>
          <w:rFonts w:ascii="Times New Roman"/>
          <w:color w:val="1F181C"/>
          <w:w w:val="105"/>
          <w:sz w:val="23"/>
        </w:rPr>
        <w:t>UNIT IRRIGATION</w:t>
      </w:r>
    </w:p>
    <w:p w:rsidR="00D93766" w:rsidRDefault="003D1807" w:rsidP="003D1807">
      <w:pPr>
        <w:tabs>
          <w:tab w:val="left" w:pos="9720"/>
        </w:tabs>
        <w:spacing w:line="309" w:lineRule="exact"/>
        <w:ind w:left="148" w:firstLine="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color w:val="1F181C"/>
        </w:rPr>
        <w:t>DISTRICT AT</w:t>
      </w:r>
      <w:r>
        <w:rPr>
          <w:rFonts w:ascii="Times New Roman"/>
          <w:color w:val="1F181C"/>
          <w:spacing w:val="-3"/>
        </w:rPr>
        <w:t xml:space="preserve"> </w:t>
      </w:r>
      <w:r>
        <w:rPr>
          <w:rFonts w:ascii="Times New Roman"/>
          <w:color w:val="1F181C"/>
        </w:rPr>
        <w:t>A</w:t>
      </w:r>
      <w:r>
        <w:rPr>
          <w:rFonts w:ascii="Times New Roman"/>
          <w:color w:val="1F181C"/>
          <w:spacing w:val="-4"/>
        </w:rPr>
        <w:t xml:space="preserve"> </w:t>
      </w:r>
      <w:r>
        <w:rPr>
          <w:rFonts w:ascii="Times New Roman"/>
          <w:color w:val="1F181C"/>
        </w:rPr>
        <w:t>REGULAR</w:t>
      </w:r>
      <w:r>
        <w:rPr>
          <w:rFonts w:ascii="Times New Roman"/>
          <w:color w:val="1F181C"/>
          <w:spacing w:val="5"/>
        </w:rPr>
        <w:t xml:space="preserve"> </w:t>
      </w:r>
      <w:r>
        <w:rPr>
          <w:rFonts w:ascii="Times New Roman"/>
          <w:color w:val="1F181C"/>
        </w:rPr>
        <w:t>MEETING</w:t>
      </w:r>
      <w:r>
        <w:rPr>
          <w:rFonts w:ascii="Times New Roman"/>
          <w:color w:val="1F181C"/>
          <w:spacing w:val="9"/>
        </w:rPr>
        <w:t xml:space="preserve"> </w:t>
      </w:r>
      <w:r>
        <w:rPr>
          <w:rFonts w:ascii="Times New Roman"/>
          <w:color w:val="1F181C"/>
        </w:rPr>
        <w:t>HELD</w:t>
      </w:r>
      <w:r>
        <w:rPr>
          <w:rFonts w:ascii="Times New Roman"/>
          <w:color w:val="1F181C"/>
          <w:spacing w:val="7"/>
        </w:rPr>
        <w:t xml:space="preserve"> </w:t>
      </w:r>
      <w:r>
        <w:rPr>
          <w:rFonts w:ascii="Times New Roman"/>
          <w:color w:val="1F181C"/>
        </w:rPr>
        <w:t>ON</w:t>
      </w:r>
      <w:r>
        <w:rPr>
          <w:rFonts w:ascii="Times New Roman"/>
          <w:color w:val="1F181C"/>
          <w:spacing w:val="-7"/>
        </w:rPr>
        <w:t xml:space="preserve"> THE ______ </w:t>
      </w:r>
      <w:proofErr w:type="gramStart"/>
      <w:r>
        <w:rPr>
          <w:rFonts w:ascii="Times New Roman"/>
          <w:color w:val="1F181C"/>
          <w:spacing w:val="-7"/>
        </w:rPr>
        <w:t>OF  _</w:t>
      </w:r>
      <w:proofErr w:type="gramEnd"/>
      <w:r>
        <w:rPr>
          <w:rFonts w:ascii="Times New Roman"/>
          <w:color w:val="1F181C"/>
          <w:spacing w:val="-7"/>
        </w:rPr>
        <w:t>______________ 20 ____.</w:t>
      </w:r>
    </w:p>
    <w:p w:rsidR="00D93766" w:rsidRDefault="00D93766">
      <w:pPr>
        <w:spacing w:line="349" w:lineRule="exact"/>
        <w:rPr>
          <w:rFonts w:ascii="Times New Roman" w:eastAsia="Times New Roman" w:hAnsi="Times New Roman" w:cs="Times New Roman"/>
          <w:sz w:val="32"/>
          <w:szCs w:val="32"/>
        </w:rPr>
        <w:sectPr w:rsidR="00D93766">
          <w:pgSz w:w="12240" w:h="15840"/>
          <w:pgMar w:top="1340" w:right="1180" w:bottom="280" w:left="1340" w:header="720" w:footer="720" w:gutter="0"/>
          <w:cols w:space="720"/>
        </w:sectPr>
      </w:pPr>
    </w:p>
    <w:p w:rsidR="00D93766" w:rsidRDefault="00D9376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93766" w:rsidRDefault="00D93766">
      <w:pPr>
        <w:spacing w:before="10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93766" w:rsidRDefault="00D93766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:rsidR="00D93766" w:rsidRDefault="00D93766">
      <w:pPr>
        <w:rPr>
          <w:rFonts w:ascii="Times New Roman" w:eastAsia="Times New Roman" w:hAnsi="Times New Roman" w:cs="Times New Roman"/>
          <w:i/>
        </w:rPr>
      </w:pPr>
    </w:p>
    <w:p w:rsidR="003D1807" w:rsidRDefault="003D180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By: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</w:p>
    <w:p w:rsidR="003D1807" w:rsidRDefault="003D180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Name: </w:t>
      </w:r>
      <w:r>
        <w:rPr>
          <w:rFonts w:ascii="Times New Roman" w:eastAsia="Times New Roman" w:hAnsi="Times New Roman" w:cs="Times New Roman"/>
          <w:i/>
        </w:rPr>
        <w:tab/>
      </w:r>
    </w:p>
    <w:p w:rsidR="00D93766" w:rsidRDefault="003D180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Title: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</w:rPr>
        <w:tab/>
      </w:r>
    </w:p>
    <w:p w:rsidR="00D93766" w:rsidRDefault="00D93766">
      <w:pPr>
        <w:rPr>
          <w:rFonts w:ascii="Times New Roman" w:eastAsia="Times New Roman" w:hAnsi="Times New Roman" w:cs="Times New Roman"/>
          <w:i/>
        </w:rPr>
      </w:pPr>
    </w:p>
    <w:p w:rsidR="00D93766" w:rsidRDefault="00D93766">
      <w:pPr>
        <w:rPr>
          <w:rFonts w:ascii="Times New Roman" w:eastAsia="Times New Roman" w:hAnsi="Times New Roman" w:cs="Times New Roman"/>
          <w:i/>
        </w:rPr>
      </w:pPr>
    </w:p>
    <w:p w:rsidR="00D93766" w:rsidRDefault="00D93766">
      <w:pPr>
        <w:rPr>
          <w:rFonts w:ascii="Times New Roman" w:eastAsia="Times New Roman" w:hAnsi="Times New Roman" w:cs="Times New Roman"/>
          <w:i/>
        </w:rPr>
      </w:pPr>
    </w:p>
    <w:p w:rsidR="00D93766" w:rsidRDefault="003D1807">
      <w:pPr>
        <w:pStyle w:val="BodyText"/>
        <w:spacing w:before="152"/>
        <w:ind w:left="0"/>
        <w:jc w:val="right"/>
      </w:pPr>
      <w:r>
        <w:rPr>
          <w:color w:val="1F181C"/>
          <w:w w:val="105"/>
        </w:rPr>
        <w:t>Page</w:t>
      </w:r>
      <w:r>
        <w:rPr>
          <w:color w:val="1F181C"/>
          <w:spacing w:val="18"/>
          <w:w w:val="105"/>
        </w:rPr>
        <w:t xml:space="preserve"> </w:t>
      </w:r>
      <w:r>
        <w:rPr>
          <w:b/>
          <w:color w:val="1F181C"/>
          <w:w w:val="105"/>
          <w:sz w:val="23"/>
        </w:rPr>
        <w:t>2</w:t>
      </w:r>
      <w:r>
        <w:rPr>
          <w:b/>
          <w:color w:val="1F181C"/>
          <w:spacing w:val="1"/>
          <w:w w:val="105"/>
          <w:sz w:val="23"/>
        </w:rPr>
        <w:t xml:space="preserve"> </w:t>
      </w:r>
      <w:r>
        <w:rPr>
          <w:color w:val="1F181C"/>
          <w:w w:val="105"/>
        </w:rPr>
        <w:t>of</w:t>
      </w:r>
      <w:r>
        <w:rPr>
          <w:color w:val="1F181C"/>
          <w:spacing w:val="5"/>
          <w:w w:val="105"/>
        </w:rPr>
        <w:t xml:space="preserve"> </w:t>
      </w:r>
      <w:r>
        <w:rPr>
          <w:color w:val="1F181C"/>
          <w:w w:val="105"/>
        </w:rPr>
        <w:t>2</w:t>
      </w:r>
    </w:p>
    <w:p w:rsidR="00D93766" w:rsidRDefault="003D1807">
      <w:pPr>
        <w:spacing w:before="9"/>
        <w:rPr>
          <w:rFonts w:ascii="Times New Roman" w:eastAsia="Times New Roman" w:hAnsi="Times New Roman" w:cs="Times New Roman"/>
        </w:rPr>
      </w:pPr>
      <w:r>
        <w:br w:type="column"/>
      </w:r>
    </w:p>
    <w:p w:rsidR="003D1807" w:rsidRDefault="003D1807">
      <w:pPr>
        <w:pStyle w:val="BodyText"/>
        <w:rPr>
          <w:color w:val="1F181C"/>
        </w:rPr>
      </w:pPr>
    </w:p>
    <w:p w:rsidR="00D93766" w:rsidRDefault="003D1807">
      <w:pPr>
        <w:pStyle w:val="BodyText"/>
      </w:pPr>
      <w:r>
        <w:rPr>
          <w:color w:val="1F181C"/>
        </w:rPr>
        <w:t>ATTEST:</w:t>
      </w:r>
    </w:p>
    <w:p w:rsidR="00D93766" w:rsidRDefault="00D93766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:rsidR="003D1807" w:rsidRDefault="003D1807" w:rsidP="003D1807">
      <w:pPr>
        <w:tabs>
          <w:tab w:val="left" w:pos="877"/>
        </w:tabs>
        <w:spacing w:before="25"/>
        <w:rPr>
          <w:rFonts w:ascii="Times New Roman"/>
          <w:color w:val="1F181C"/>
        </w:rPr>
      </w:pPr>
      <w:r>
        <w:rPr>
          <w:rFonts w:ascii="Times New Roman"/>
          <w:color w:val="1F181C"/>
        </w:rPr>
        <w:t>By:</w:t>
      </w:r>
    </w:p>
    <w:p w:rsidR="003D1807" w:rsidRDefault="003D1807" w:rsidP="003D1807">
      <w:pPr>
        <w:tabs>
          <w:tab w:val="left" w:pos="877"/>
        </w:tabs>
        <w:spacing w:before="25"/>
        <w:rPr>
          <w:rFonts w:ascii="Times New Roman"/>
          <w:color w:val="1F181C"/>
        </w:rPr>
      </w:pPr>
      <w:r>
        <w:rPr>
          <w:rFonts w:ascii="Times New Roman"/>
          <w:color w:val="1F181C"/>
        </w:rPr>
        <w:t>Name:</w:t>
      </w:r>
    </w:p>
    <w:p w:rsidR="00D93766" w:rsidRDefault="003D1807" w:rsidP="003D1807">
      <w:pPr>
        <w:tabs>
          <w:tab w:val="left" w:pos="877"/>
        </w:tabs>
        <w:spacing w:before="25"/>
        <w:rPr>
          <w:rFonts w:ascii="Arial" w:eastAsia="Arial" w:hAnsi="Arial" w:cs="Arial"/>
          <w:sz w:val="26"/>
          <w:szCs w:val="26"/>
        </w:rPr>
      </w:pPr>
      <w:r>
        <w:rPr>
          <w:rFonts w:ascii="Times New Roman"/>
          <w:color w:val="1F181C"/>
        </w:rPr>
        <w:t>Title:</w:t>
      </w:r>
      <w:r>
        <w:rPr>
          <w:rFonts w:ascii="Times New Roman"/>
          <w:color w:val="1F181C"/>
        </w:rPr>
        <w:tab/>
      </w:r>
    </w:p>
    <w:sectPr w:rsidR="00D93766">
      <w:type w:val="continuous"/>
      <w:pgSz w:w="12240" w:h="15840"/>
      <w:pgMar w:top="1320" w:right="1180" w:bottom="280" w:left="1340" w:header="720" w:footer="720" w:gutter="0"/>
      <w:cols w:num="2" w:space="720" w:equalWidth="0">
        <w:col w:w="5263" w:space="420"/>
        <w:col w:w="40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44DD8"/>
    <w:multiLevelType w:val="hybridMultilevel"/>
    <w:tmpl w:val="1D70AC0A"/>
    <w:lvl w:ilvl="0" w:tplc="AB7C673E">
      <w:start w:val="1"/>
      <w:numFmt w:val="decimal"/>
      <w:lvlText w:val="%1)"/>
      <w:lvlJc w:val="left"/>
      <w:pPr>
        <w:ind w:left="196" w:hanging="221"/>
        <w:jc w:val="left"/>
      </w:pPr>
      <w:rPr>
        <w:rFonts w:ascii="Times New Roman" w:eastAsia="Times New Roman" w:hAnsi="Times New Roman" w:hint="default"/>
        <w:color w:val="1F181C"/>
        <w:w w:val="101"/>
        <w:sz w:val="22"/>
        <w:szCs w:val="22"/>
      </w:rPr>
    </w:lvl>
    <w:lvl w:ilvl="1" w:tplc="5616F63E">
      <w:start w:val="1"/>
      <w:numFmt w:val="bullet"/>
      <w:lvlText w:val="•"/>
      <w:lvlJc w:val="left"/>
      <w:pPr>
        <w:ind w:left="1148" w:hanging="221"/>
      </w:pPr>
      <w:rPr>
        <w:rFonts w:hint="default"/>
      </w:rPr>
    </w:lvl>
    <w:lvl w:ilvl="2" w:tplc="5232CC16">
      <w:start w:val="1"/>
      <w:numFmt w:val="bullet"/>
      <w:lvlText w:val="•"/>
      <w:lvlJc w:val="left"/>
      <w:pPr>
        <w:ind w:left="2100" w:hanging="221"/>
      </w:pPr>
      <w:rPr>
        <w:rFonts w:hint="default"/>
      </w:rPr>
    </w:lvl>
    <w:lvl w:ilvl="3" w:tplc="FB3499C6">
      <w:start w:val="1"/>
      <w:numFmt w:val="bullet"/>
      <w:lvlText w:val="•"/>
      <w:lvlJc w:val="left"/>
      <w:pPr>
        <w:ind w:left="3053" w:hanging="221"/>
      </w:pPr>
      <w:rPr>
        <w:rFonts w:hint="default"/>
      </w:rPr>
    </w:lvl>
    <w:lvl w:ilvl="4" w:tplc="BF9A0D40">
      <w:start w:val="1"/>
      <w:numFmt w:val="bullet"/>
      <w:lvlText w:val="•"/>
      <w:lvlJc w:val="left"/>
      <w:pPr>
        <w:ind w:left="4005" w:hanging="221"/>
      </w:pPr>
      <w:rPr>
        <w:rFonts w:hint="default"/>
      </w:rPr>
    </w:lvl>
    <w:lvl w:ilvl="5" w:tplc="A732C642">
      <w:start w:val="1"/>
      <w:numFmt w:val="bullet"/>
      <w:lvlText w:val="•"/>
      <w:lvlJc w:val="left"/>
      <w:pPr>
        <w:ind w:left="4958" w:hanging="221"/>
      </w:pPr>
      <w:rPr>
        <w:rFonts w:hint="default"/>
      </w:rPr>
    </w:lvl>
    <w:lvl w:ilvl="6" w:tplc="8B62B07A">
      <w:start w:val="1"/>
      <w:numFmt w:val="bullet"/>
      <w:lvlText w:val="•"/>
      <w:lvlJc w:val="left"/>
      <w:pPr>
        <w:ind w:left="5910" w:hanging="221"/>
      </w:pPr>
      <w:rPr>
        <w:rFonts w:hint="default"/>
      </w:rPr>
    </w:lvl>
    <w:lvl w:ilvl="7" w:tplc="D65C418E">
      <w:start w:val="1"/>
      <w:numFmt w:val="bullet"/>
      <w:lvlText w:val="•"/>
      <w:lvlJc w:val="left"/>
      <w:pPr>
        <w:ind w:left="6862" w:hanging="221"/>
      </w:pPr>
      <w:rPr>
        <w:rFonts w:hint="default"/>
      </w:rPr>
    </w:lvl>
    <w:lvl w:ilvl="8" w:tplc="677A44B8">
      <w:start w:val="1"/>
      <w:numFmt w:val="bullet"/>
      <w:lvlText w:val="•"/>
      <w:lvlJc w:val="left"/>
      <w:pPr>
        <w:ind w:left="7815" w:hanging="221"/>
      </w:pPr>
      <w:rPr>
        <w:rFonts w:hint="default"/>
      </w:rPr>
    </w:lvl>
  </w:abstractNum>
  <w:abstractNum w:abstractNumId="1" w15:restartNumberingAfterBreak="0">
    <w:nsid w:val="6E7556D6"/>
    <w:multiLevelType w:val="hybridMultilevel"/>
    <w:tmpl w:val="20B639A0"/>
    <w:lvl w:ilvl="0" w:tplc="2118DE96">
      <w:start w:val="1"/>
      <w:numFmt w:val="upperLetter"/>
      <w:lvlText w:val="%1."/>
      <w:lvlJc w:val="left"/>
      <w:pPr>
        <w:ind w:left="852" w:hanging="354"/>
        <w:jc w:val="left"/>
      </w:pPr>
      <w:rPr>
        <w:rFonts w:ascii="Times New Roman" w:eastAsia="Times New Roman" w:hAnsi="Times New Roman" w:hint="default"/>
        <w:color w:val="211A1D"/>
        <w:w w:val="105"/>
        <w:sz w:val="22"/>
        <w:szCs w:val="22"/>
      </w:rPr>
    </w:lvl>
    <w:lvl w:ilvl="1" w:tplc="D44AB634">
      <w:start w:val="1"/>
      <w:numFmt w:val="bullet"/>
      <w:lvlText w:val="•"/>
      <w:lvlJc w:val="left"/>
      <w:pPr>
        <w:ind w:left="1707" w:hanging="354"/>
      </w:pPr>
      <w:rPr>
        <w:rFonts w:hint="default"/>
      </w:rPr>
    </w:lvl>
    <w:lvl w:ilvl="2" w:tplc="8286EE86">
      <w:start w:val="1"/>
      <w:numFmt w:val="bullet"/>
      <w:lvlText w:val="•"/>
      <w:lvlJc w:val="left"/>
      <w:pPr>
        <w:ind w:left="2561" w:hanging="354"/>
      </w:pPr>
      <w:rPr>
        <w:rFonts w:hint="default"/>
      </w:rPr>
    </w:lvl>
    <w:lvl w:ilvl="3" w:tplc="4190BD46">
      <w:start w:val="1"/>
      <w:numFmt w:val="bullet"/>
      <w:lvlText w:val="•"/>
      <w:lvlJc w:val="left"/>
      <w:pPr>
        <w:ind w:left="3416" w:hanging="354"/>
      </w:pPr>
      <w:rPr>
        <w:rFonts w:hint="default"/>
      </w:rPr>
    </w:lvl>
    <w:lvl w:ilvl="4" w:tplc="96083DC2">
      <w:start w:val="1"/>
      <w:numFmt w:val="bullet"/>
      <w:lvlText w:val="•"/>
      <w:lvlJc w:val="left"/>
      <w:pPr>
        <w:ind w:left="4271" w:hanging="354"/>
      </w:pPr>
      <w:rPr>
        <w:rFonts w:hint="default"/>
      </w:rPr>
    </w:lvl>
    <w:lvl w:ilvl="5" w:tplc="94EED3C8">
      <w:start w:val="1"/>
      <w:numFmt w:val="bullet"/>
      <w:lvlText w:val="•"/>
      <w:lvlJc w:val="left"/>
      <w:pPr>
        <w:ind w:left="5126" w:hanging="354"/>
      </w:pPr>
      <w:rPr>
        <w:rFonts w:hint="default"/>
      </w:rPr>
    </w:lvl>
    <w:lvl w:ilvl="6" w:tplc="393E58DA">
      <w:start w:val="1"/>
      <w:numFmt w:val="bullet"/>
      <w:lvlText w:val="•"/>
      <w:lvlJc w:val="left"/>
      <w:pPr>
        <w:ind w:left="5980" w:hanging="354"/>
      </w:pPr>
      <w:rPr>
        <w:rFonts w:hint="default"/>
      </w:rPr>
    </w:lvl>
    <w:lvl w:ilvl="7" w:tplc="08F050FE">
      <w:start w:val="1"/>
      <w:numFmt w:val="bullet"/>
      <w:lvlText w:val="•"/>
      <w:lvlJc w:val="left"/>
      <w:pPr>
        <w:ind w:left="6835" w:hanging="354"/>
      </w:pPr>
      <w:rPr>
        <w:rFonts w:hint="default"/>
      </w:rPr>
    </w:lvl>
    <w:lvl w:ilvl="8" w:tplc="7EAC1AD0">
      <w:start w:val="1"/>
      <w:numFmt w:val="bullet"/>
      <w:lvlText w:val="•"/>
      <w:lvlJc w:val="left"/>
      <w:pPr>
        <w:ind w:left="7690" w:hanging="35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766"/>
    <w:rsid w:val="003D1807"/>
    <w:rsid w:val="00D9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A467"/>
  <w15:docId w15:val="{4D795501-707C-4875-A98E-2B874153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67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Luanne Richey</cp:lastModifiedBy>
  <cp:revision>2</cp:revision>
  <dcterms:created xsi:type="dcterms:W3CDTF">2019-03-29T13:02:00Z</dcterms:created>
  <dcterms:modified xsi:type="dcterms:W3CDTF">2019-03-29T20:06:00Z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LastSaved">
    <vt:filetime>2019-03-29T00:00:00Z</vt:filetime>
  </property>
</Properties>
</file>